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16F" w:rsidRPr="00F74B3C" w:rsidRDefault="00B5216F" w:rsidP="006B4DA3">
      <w:pPr>
        <w:spacing w:before="240" w:after="120" w:line="312" w:lineRule="auto"/>
        <w:jc w:val="both"/>
        <w:rPr>
          <w:rFonts w:ascii="Times New Roman" w:hAnsi="Times New Roman"/>
          <w:sz w:val="24"/>
          <w:szCs w:val="24"/>
        </w:rPr>
      </w:pPr>
    </w:p>
    <w:p w:rsidR="00FF1968" w:rsidRPr="00F74B3C" w:rsidRDefault="007E18D0" w:rsidP="00FF1968">
      <w:pPr>
        <w:jc w:val="center"/>
        <w:rPr>
          <w:rFonts w:ascii="Times New Roman" w:hAnsi="Times New Roman"/>
          <w:b/>
          <w:bCs/>
          <w:sz w:val="24"/>
          <w:szCs w:val="24"/>
          <w:lang w:val="sv-SE"/>
        </w:rPr>
      </w:pPr>
      <w:bookmarkStart w:id="0" w:name="OLE_LINK3"/>
      <w:r w:rsidRPr="00F74B3C">
        <w:rPr>
          <w:rFonts w:ascii="Times New Roman" w:hAnsi="Times New Roman"/>
          <w:noProof/>
          <w:sz w:val="24"/>
          <w:szCs w:val="24"/>
          <w:lang w:val="en-US"/>
        </w:rPr>
        <w:drawing>
          <wp:inline distT="0" distB="0" distL="0" distR="0" wp14:anchorId="0E0EE38D" wp14:editId="6C3C4E8B">
            <wp:extent cx="922020" cy="1150620"/>
            <wp:effectExtent l="0" t="0" r="0"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bookmarkEnd w:id="0"/>
    <w:p w:rsidR="00FF1968" w:rsidRPr="00F74B3C" w:rsidRDefault="00FF1968" w:rsidP="00B45EC5">
      <w:pPr>
        <w:spacing w:after="0"/>
        <w:jc w:val="center"/>
        <w:rPr>
          <w:rFonts w:ascii="Times New Roman" w:eastAsia="Batang" w:hAnsi="Times New Roman"/>
          <w:b/>
          <w:bCs/>
          <w:sz w:val="24"/>
          <w:szCs w:val="24"/>
          <w:lang w:val="sv-SE"/>
        </w:rPr>
      </w:pPr>
      <w:r w:rsidRPr="00F74B3C">
        <w:rPr>
          <w:rFonts w:ascii="Times New Roman" w:hAnsi="Times New Roman"/>
          <w:b/>
          <w:bCs/>
          <w:sz w:val="24"/>
          <w:szCs w:val="24"/>
          <w:lang w:val="sv-SE"/>
        </w:rPr>
        <w:t>Republika e Kosovës</w:t>
      </w:r>
    </w:p>
    <w:p w:rsidR="00FF1968" w:rsidRPr="00F74B3C" w:rsidRDefault="00FF1968" w:rsidP="00B45EC5">
      <w:pPr>
        <w:spacing w:after="0"/>
        <w:jc w:val="center"/>
        <w:rPr>
          <w:rFonts w:ascii="Times New Roman" w:hAnsi="Times New Roman"/>
          <w:b/>
          <w:bCs/>
          <w:sz w:val="24"/>
          <w:szCs w:val="24"/>
          <w:lang w:val="sv-SE"/>
        </w:rPr>
      </w:pPr>
      <w:r w:rsidRPr="00F74B3C">
        <w:rPr>
          <w:rFonts w:ascii="Times New Roman" w:eastAsia="Batang" w:hAnsi="Times New Roman"/>
          <w:b/>
          <w:bCs/>
          <w:sz w:val="24"/>
          <w:szCs w:val="24"/>
          <w:lang w:val="sv-SE"/>
        </w:rPr>
        <w:t>Republika Kosova-</w:t>
      </w:r>
      <w:r w:rsidRPr="00F74B3C">
        <w:rPr>
          <w:rFonts w:ascii="Times New Roman" w:hAnsi="Times New Roman"/>
          <w:b/>
          <w:bCs/>
          <w:sz w:val="24"/>
          <w:szCs w:val="24"/>
          <w:lang w:val="sv-SE"/>
        </w:rPr>
        <w:t>Republic of Kosovo</w:t>
      </w:r>
    </w:p>
    <w:p w:rsidR="00FF1968" w:rsidRPr="00F74B3C" w:rsidRDefault="00FF1968" w:rsidP="00B45EC5">
      <w:pPr>
        <w:spacing w:after="0"/>
        <w:jc w:val="center"/>
        <w:rPr>
          <w:rFonts w:ascii="Times New Roman" w:hAnsi="Times New Roman"/>
          <w:b/>
          <w:bCs/>
          <w:i/>
          <w:iCs/>
          <w:sz w:val="24"/>
          <w:szCs w:val="24"/>
          <w:lang w:val="sv-SE"/>
        </w:rPr>
      </w:pPr>
      <w:r w:rsidRPr="00F74B3C">
        <w:rPr>
          <w:rFonts w:ascii="Times New Roman" w:hAnsi="Times New Roman"/>
          <w:b/>
          <w:bCs/>
          <w:i/>
          <w:iCs/>
          <w:sz w:val="24"/>
          <w:szCs w:val="24"/>
          <w:lang w:val="sv-SE"/>
        </w:rPr>
        <w:t xml:space="preserve">Qeveria-Vlada-Government </w:t>
      </w:r>
    </w:p>
    <w:p w:rsidR="00B45EC5" w:rsidRPr="00F74B3C" w:rsidRDefault="00B45EC5" w:rsidP="00B45EC5">
      <w:pPr>
        <w:spacing w:after="0"/>
        <w:jc w:val="center"/>
        <w:rPr>
          <w:rFonts w:ascii="Times New Roman" w:hAnsi="Times New Roman"/>
          <w:b/>
          <w:bCs/>
          <w:i/>
          <w:iCs/>
          <w:sz w:val="24"/>
          <w:szCs w:val="24"/>
          <w:lang w:val="sv-SE"/>
        </w:rPr>
      </w:pPr>
      <w:r w:rsidRPr="00F74B3C">
        <w:rPr>
          <w:rFonts w:ascii="Times New Roman" w:hAnsi="Times New Roman"/>
          <w:b/>
          <w:bCs/>
          <w:i/>
          <w:iCs/>
          <w:sz w:val="24"/>
          <w:szCs w:val="24"/>
          <w:lang w:val="sv-SE"/>
        </w:rPr>
        <w:t>Ministria e Zhvillimit Ekonomik</w:t>
      </w:r>
    </w:p>
    <w:p w:rsidR="00B45EC5" w:rsidRPr="00F74B3C" w:rsidRDefault="00B45EC5" w:rsidP="00B45EC5">
      <w:pPr>
        <w:spacing w:after="0"/>
        <w:jc w:val="center"/>
        <w:rPr>
          <w:rFonts w:ascii="Times New Roman" w:hAnsi="Times New Roman"/>
          <w:b/>
          <w:bCs/>
          <w:i/>
          <w:iCs/>
          <w:sz w:val="24"/>
          <w:szCs w:val="24"/>
          <w:lang w:val="sv-SE"/>
        </w:rPr>
      </w:pPr>
      <w:r w:rsidRPr="00F74B3C">
        <w:rPr>
          <w:rFonts w:ascii="Times New Roman" w:hAnsi="Times New Roman"/>
          <w:b/>
          <w:bCs/>
          <w:i/>
          <w:iCs/>
          <w:sz w:val="24"/>
          <w:szCs w:val="24"/>
          <w:lang w:val="sv-SE"/>
        </w:rPr>
        <w:t>Ministarstvo Ekonomskog Razvoja-Ministry of Economic Development</w:t>
      </w:r>
    </w:p>
    <w:p w:rsidR="00B45EC5" w:rsidRPr="00F74B3C" w:rsidRDefault="00B45EC5" w:rsidP="00B45EC5">
      <w:pPr>
        <w:spacing w:after="0"/>
        <w:jc w:val="center"/>
        <w:rPr>
          <w:rFonts w:ascii="Times New Roman" w:hAnsi="Times New Roman"/>
          <w:b/>
          <w:bCs/>
          <w:i/>
          <w:iCs/>
          <w:sz w:val="24"/>
          <w:szCs w:val="24"/>
          <w:lang w:val="sv-SE"/>
        </w:rPr>
      </w:pPr>
      <w:r w:rsidRPr="00F74B3C">
        <w:rPr>
          <w:rFonts w:ascii="Times New Roman" w:hAnsi="Times New Roman"/>
          <w:b/>
          <w:bCs/>
          <w:i/>
          <w:iCs/>
          <w:sz w:val="24"/>
          <w:szCs w:val="24"/>
          <w:lang w:val="sv-SE"/>
        </w:rPr>
        <w:t>___________________________________________________________________________</w:t>
      </w:r>
    </w:p>
    <w:p w:rsidR="00FF1968" w:rsidRPr="00F74B3C" w:rsidRDefault="00FF1968" w:rsidP="00FF1968">
      <w:pPr>
        <w:tabs>
          <w:tab w:val="left" w:pos="3834"/>
        </w:tabs>
        <w:jc w:val="center"/>
        <w:rPr>
          <w:rFonts w:ascii="Times New Roman" w:hAnsi="Times New Roman"/>
          <w:b/>
          <w:sz w:val="24"/>
          <w:szCs w:val="24"/>
          <w:lang w:val="sv-SE"/>
        </w:rPr>
      </w:pPr>
    </w:p>
    <w:p w:rsidR="00FF1968" w:rsidRPr="00F74B3C" w:rsidRDefault="00FF1968" w:rsidP="00FF1968">
      <w:pPr>
        <w:tabs>
          <w:tab w:val="left" w:pos="7020"/>
        </w:tabs>
        <w:jc w:val="both"/>
        <w:rPr>
          <w:rFonts w:ascii="Times New Roman" w:hAnsi="Times New Roman"/>
          <w:b/>
          <w:sz w:val="24"/>
          <w:szCs w:val="24"/>
        </w:rPr>
      </w:pPr>
    </w:p>
    <w:p w:rsidR="00B5216F" w:rsidRPr="00F74B3C" w:rsidRDefault="00B5216F" w:rsidP="00F74B3C">
      <w:pPr>
        <w:spacing w:before="240" w:after="120" w:line="312" w:lineRule="auto"/>
        <w:rPr>
          <w:rFonts w:ascii="Times New Roman" w:hAnsi="Times New Roman"/>
          <w:b/>
          <w:sz w:val="24"/>
          <w:szCs w:val="24"/>
        </w:rPr>
      </w:pPr>
    </w:p>
    <w:p w:rsidR="00B5216F" w:rsidRPr="00F74B3C" w:rsidRDefault="00B5216F" w:rsidP="006B4DA3">
      <w:pPr>
        <w:spacing w:before="240" w:after="120" w:line="312" w:lineRule="auto"/>
        <w:rPr>
          <w:rFonts w:ascii="Times New Roman" w:hAnsi="Times New Roman"/>
          <w:sz w:val="24"/>
          <w:szCs w:val="24"/>
        </w:rPr>
      </w:pPr>
    </w:p>
    <w:p w:rsidR="00D461A0" w:rsidRPr="00741F0D" w:rsidRDefault="00042F8D" w:rsidP="00D461A0">
      <w:pPr>
        <w:jc w:val="center"/>
        <w:rPr>
          <w:b/>
          <w:bCs/>
          <w:caps/>
        </w:rPr>
      </w:pPr>
      <w:r w:rsidRPr="00C31923">
        <w:rPr>
          <w:rFonts w:ascii="Times New Roman" w:hAnsi="Times New Roman"/>
          <w:b/>
          <w:sz w:val="24"/>
          <w:szCs w:val="24"/>
        </w:rPr>
        <w:t>Dokument konsultimi për</w:t>
      </w:r>
      <w:r w:rsidR="00F74B3C" w:rsidRPr="00C31923">
        <w:rPr>
          <w:rFonts w:ascii="Times New Roman" w:hAnsi="Times New Roman"/>
          <w:b/>
          <w:sz w:val="24"/>
          <w:szCs w:val="24"/>
        </w:rPr>
        <w:t xml:space="preserve"> </w:t>
      </w:r>
      <w:r w:rsidR="00D461A0" w:rsidRPr="00741F0D">
        <w:rPr>
          <w:b/>
          <w:bCs/>
          <w:caps/>
        </w:rPr>
        <w:t>UDHËZIM ADMINISTRATIV (</w:t>
      </w:r>
      <w:r w:rsidR="00D461A0">
        <w:rPr>
          <w:b/>
          <w:bCs/>
          <w:caps/>
        </w:rPr>
        <w:t>QRK</w:t>
      </w:r>
      <w:r w:rsidR="00D461A0" w:rsidRPr="00741F0D">
        <w:rPr>
          <w:b/>
          <w:bCs/>
          <w:caps/>
        </w:rPr>
        <w:t xml:space="preserve">) NR. </w:t>
      </w:r>
      <w:r w:rsidR="00D461A0">
        <w:rPr>
          <w:b/>
          <w:bCs/>
          <w:caps/>
        </w:rPr>
        <w:t xml:space="preserve">../2019 </w:t>
      </w:r>
      <w:r w:rsidR="00D461A0" w:rsidRPr="00741F0D">
        <w:rPr>
          <w:b/>
          <w:bCs/>
          <w:caps/>
        </w:rPr>
        <w:t xml:space="preserve">PËR </w:t>
      </w:r>
      <w:r w:rsidR="00D461A0" w:rsidRPr="007022F7">
        <w:rPr>
          <w:b/>
          <w:bCs/>
          <w:caps/>
        </w:rPr>
        <w:t>Mënyr</w:t>
      </w:r>
      <w:r w:rsidR="00D461A0">
        <w:rPr>
          <w:b/>
          <w:bCs/>
          <w:caps/>
        </w:rPr>
        <w:t xml:space="preserve">ËN E </w:t>
      </w:r>
      <w:r w:rsidR="00D461A0" w:rsidRPr="007022F7">
        <w:rPr>
          <w:b/>
          <w:bCs/>
          <w:caps/>
        </w:rPr>
        <w:t xml:space="preserve"> ndarjes s</w:t>
      </w:r>
      <w:r w:rsidR="00D461A0">
        <w:rPr>
          <w:b/>
          <w:bCs/>
          <w:caps/>
        </w:rPr>
        <w:t xml:space="preserve">Ë </w:t>
      </w:r>
      <w:r w:rsidR="00D461A0" w:rsidRPr="007022F7">
        <w:rPr>
          <w:b/>
          <w:bCs/>
          <w:caps/>
        </w:rPr>
        <w:t>aksioneve të punëtorëve</w:t>
      </w:r>
      <w:r w:rsidR="00D461A0">
        <w:rPr>
          <w:b/>
          <w:bCs/>
          <w:caps/>
        </w:rPr>
        <w:t xml:space="preserve"> TË TREPÇA SH.A</w:t>
      </w:r>
    </w:p>
    <w:p w:rsidR="00B3239D" w:rsidRPr="00C31923" w:rsidRDefault="00B3239D" w:rsidP="00D461A0">
      <w:pPr>
        <w:spacing w:before="240" w:after="120" w:line="312" w:lineRule="auto"/>
        <w:jc w:val="center"/>
        <w:rPr>
          <w:rFonts w:ascii="Times New Roman" w:hAnsi="Times New Roman"/>
          <w:b/>
          <w:sz w:val="24"/>
          <w:szCs w:val="24"/>
        </w:rPr>
      </w:pPr>
    </w:p>
    <w:p w:rsidR="00B5216F" w:rsidRPr="00C31923" w:rsidRDefault="00B5216F" w:rsidP="006B4DA3">
      <w:pPr>
        <w:spacing w:before="240" w:after="120" w:line="312" w:lineRule="auto"/>
        <w:jc w:val="center"/>
        <w:rPr>
          <w:rFonts w:ascii="Times New Roman" w:hAnsi="Times New Roman"/>
          <w:szCs w:val="24"/>
        </w:rPr>
      </w:pPr>
    </w:p>
    <w:p w:rsidR="00B5216F" w:rsidRPr="00F74B3C" w:rsidRDefault="00B5216F" w:rsidP="006B4DA3">
      <w:pPr>
        <w:spacing w:before="240" w:after="120" w:line="312" w:lineRule="auto"/>
        <w:jc w:val="center"/>
        <w:rPr>
          <w:rFonts w:ascii="Times New Roman" w:hAnsi="Times New Roman"/>
          <w:sz w:val="24"/>
          <w:szCs w:val="24"/>
        </w:rPr>
      </w:pPr>
    </w:p>
    <w:p w:rsidR="00B5216F" w:rsidRPr="00F74B3C" w:rsidRDefault="00B5216F" w:rsidP="006B4DA3">
      <w:pPr>
        <w:spacing w:before="240" w:after="120" w:line="312" w:lineRule="auto"/>
        <w:jc w:val="center"/>
        <w:rPr>
          <w:rFonts w:ascii="Times New Roman" w:hAnsi="Times New Roman"/>
          <w:sz w:val="24"/>
          <w:szCs w:val="24"/>
        </w:rPr>
      </w:pPr>
    </w:p>
    <w:p w:rsidR="00B5216F" w:rsidRPr="00F74B3C" w:rsidRDefault="00B5216F" w:rsidP="006B4DA3">
      <w:pPr>
        <w:spacing w:before="240" w:after="120" w:line="312" w:lineRule="auto"/>
        <w:jc w:val="center"/>
        <w:rPr>
          <w:rFonts w:ascii="Times New Roman" w:hAnsi="Times New Roman"/>
          <w:sz w:val="24"/>
          <w:szCs w:val="24"/>
        </w:rPr>
      </w:pPr>
    </w:p>
    <w:p w:rsidR="00B5216F" w:rsidRPr="00F74B3C" w:rsidRDefault="00B5216F" w:rsidP="006B4DA3">
      <w:pPr>
        <w:spacing w:before="240" w:after="120" w:line="312" w:lineRule="auto"/>
        <w:jc w:val="center"/>
        <w:rPr>
          <w:rFonts w:ascii="Times New Roman" w:hAnsi="Times New Roman"/>
          <w:sz w:val="24"/>
          <w:szCs w:val="24"/>
        </w:rPr>
      </w:pPr>
    </w:p>
    <w:p w:rsidR="00B45EC5" w:rsidRPr="00F74B3C" w:rsidRDefault="00B45EC5" w:rsidP="006B4DA3">
      <w:pPr>
        <w:spacing w:before="240" w:after="120" w:line="312" w:lineRule="auto"/>
        <w:jc w:val="center"/>
        <w:rPr>
          <w:rFonts w:ascii="Times New Roman" w:hAnsi="Times New Roman"/>
          <w:sz w:val="24"/>
          <w:szCs w:val="24"/>
        </w:rPr>
      </w:pPr>
    </w:p>
    <w:p w:rsidR="00B5216F" w:rsidRPr="00F74B3C" w:rsidRDefault="00B5216F" w:rsidP="006B4DA3">
      <w:pPr>
        <w:spacing w:before="240" w:after="120" w:line="312" w:lineRule="auto"/>
        <w:jc w:val="center"/>
        <w:rPr>
          <w:rFonts w:ascii="Times New Roman" w:hAnsi="Times New Roman"/>
          <w:sz w:val="24"/>
          <w:szCs w:val="24"/>
        </w:rPr>
      </w:pPr>
    </w:p>
    <w:p w:rsidR="00F74B3C" w:rsidRPr="00F74B3C" w:rsidRDefault="00F74B3C" w:rsidP="006B4DA3">
      <w:pPr>
        <w:spacing w:before="240" w:after="120" w:line="312" w:lineRule="auto"/>
        <w:jc w:val="center"/>
        <w:rPr>
          <w:rFonts w:ascii="Times New Roman" w:hAnsi="Times New Roman"/>
          <w:sz w:val="24"/>
          <w:szCs w:val="24"/>
        </w:rPr>
      </w:pPr>
    </w:p>
    <w:p w:rsidR="00F74B3C" w:rsidRPr="00F74B3C" w:rsidRDefault="00F74B3C" w:rsidP="006B4DA3">
      <w:pPr>
        <w:spacing w:before="240" w:after="120" w:line="312" w:lineRule="auto"/>
        <w:jc w:val="center"/>
        <w:rPr>
          <w:rFonts w:ascii="Times New Roman" w:hAnsi="Times New Roman"/>
          <w:sz w:val="24"/>
          <w:szCs w:val="24"/>
        </w:rPr>
      </w:pPr>
    </w:p>
    <w:p w:rsidR="00B5216F" w:rsidRPr="00F74B3C" w:rsidRDefault="00B5216F" w:rsidP="006B4DA3">
      <w:pPr>
        <w:spacing w:before="240" w:after="120" w:line="312" w:lineRule="auto"/>
        <w:jc w:val="center"/>
        <w:rPr>
          <w:rFonts w:ascii="Times New Roman" w:hAnsi="Times New Roman"/>
          <w:sz w:val="24"/>
          <w:szCs w:val="24"/>
        </w:rPr>
      </w:pPr>
    </w:p>
    <w:p w:rsidR="00D461A0" w:rsidRPr="00741F0D" w:rsidRDefault="00042F8D" w:rsidP="00D461A0">
      <w:pPr>
        <w:jc w:val="both"/>
        <w:rPr>
          <w:b/>
          <w:bCs/>
          <w:caps/>
        </w:rPr>
      </w:pPr>
      <w:r w:rsidRPr="00F74B3C">
        <w:rPr>
          <w:rFonts w:ascii="Times New Roman" w:hAnsi="Times New Roman"/>
          <w:b/>
          <w:sz w:val="24"/>
          <w:szCs w:val="24"/>
        </w:rPr>
        <w:lastRenderedPageBreak/>
        <w:t>Përmbledhje e shkurtër rreth</w:t>
      </w:r>
      <w:r w:rsidR="00B3239D" w:rsidRPr="00F74B3C">
        <w:rPr>
          <w:rFonts w:ascii="Times New Roman" w:hAnsi="Times New Roman"/>
          <w:b/>
          <w:sz w:val="24"/>
          <w:szCs w:val="24"/>
        </w:rPr>
        <w:t xml:space="preserve"> </w:t>
      </w:r>
      <w:r w:rsidR="00D461A0" w:rsidRPr="00741F0D">
        <w:rPr>
          <w:b/>
          <w:bCs/>
          <w:caps/>
        </w:rPr>
        <w:t>UDHËZIM</w:t>
      </w:r>
      <w:r w:rsidR="00D461A0">
        <w:rPr>
          <w:b/>
          <w:bCs/>
          <w:caps/>
        </w:rPr>
        <w:t>IT</w:t>
      </w:r>
      <w:r w:rsidR="00D461A0" w:rsidRPr="00741F0D">
        <w:rPr>
          <w:b/>
          <w:bCs/>
          <w:caps/>
        </w:rPr>
        <w:t xml:space="preserve"> ADMINISTRATIV (</w:t>
      </w:r>
      <w:r w:rsidR="00D461A0">
        <w:rPr>
          <w:b/>
          <w:bCs/>
          <w:caps/>
        </w:rPr>
        <w:t>QRK</w:t>
      </w:r>
      <w:r w:rsidR="00D461A0" w:rsidRPr="00741F0D">
        <w:rPr>
          <w:b/>
          <w:bCs/>
          <w:caps/>
        </w:rPr>
        <w:t xml:space="preserve">) NR. </w:t>
      </w:r>
      <w:r w:rsidR="00D461A0">
        <w:rPr>
          <w:b/>
          <w:bCs/>
          <w:caps/>
        </w:rPr>
        <w:t xml:space="preserve">../2019 </w:t>
      </w:r>
      <w:r w:rsidR="00D461A0" w:rsidRPr="00741F0D">
        <w:rPr>
          <w:b/>
          <w:bCs/>
          <w:caps/>
        </w:rPr>
        <w:t xml:space="preserve">PËR </w:t>
      </w:r>
      <w:r w:rsidR="00D461A0" w:rsidRPr="007022F7">
        <w:rPr>
          <w:b/>
          <w:bCs/>
          <w:caps/>
        </w:rPr>
        <w:t>Mënyr</w:t>
      </w:r>
      <w:r w:rsidR="00D461A0">
        <w:rPr>
          <w:b/>
          <w:bCs/>
          <w:caps/>
        </w:rPr>
        <w:t xml:space="preserve">ËN E </w:t>
      </w:r>
      <w:r w:rsidR="00D461A0" w:rsidRPr="007022F7">
        <w:rPr>
          <w:b/>
          <w:bCs/>
          <w:caps/>
        </w:rPr>
        <w:t xml:space="preserve"> ndarjes s</w:t>
      </w:r>
      <w:r w:rsidR="00D461A0">
        <w:rPr>
          <w:b/>
          <w:bCs/>
          <w:caps/>
        </w:rPr>
        <w:t xml:space="preserve">Ë </w:t>
      </w:r>
      <w:r w:rsidR="00D461A0" w:rsidRPr="007022F7">
        <w:rPr>
          <w:b/>
          <w:bCs/>
          <w:caps/>
        </w:rPr>
        <w:t>aksioneve të punëtorëve</w:t>
      </w:r>
      <w:r w:rsidR="00D461A0">
        <w:rPr>
          <w:b/>
          <w:bCs/>
          <w:caps/>
        </w:rPr>
        <w:t xml:space="preserve"> TË TREPÇA SH.A</w:t>
      </w:r>
    </w:p>
    <w:p w:rsidR="00D461A0" w:rsidRDefault="00D461A0" w:rsidP="00D461A0">
      <w:pPr>
        <w:jc w:val="both"/>
      </w:pPr>
      <w:r w:rsidRPr="00D461A0">
        <w:rPr>
          <w:rFonts w:ascii="Times New Roman" w:hAnsi="Times New Roman"/>
          <w:sz w:val="24"/>
          <w:szCs w:val="24"/>
        </w:rPr>
        <w:t>Ky Udhëzim Administrativ përcakton mënyrën  e ndarjes së aksioneve të punëtorëve të Trepça Sh.A, duke i përllogaritur sipas vlerës së aseteve të njësive biznesore ku punëtori ka marrëdhënie pune</w:t>
      </w:r>
      <w:r w:rsidRPr="00D461A0">
        <w:rPr>
          <w:rFonts w:ascii="Times New Roman" w:hAnsi="Times New Roman"/>
          <w:sz w:val="24"/>
          <w:szCs w:val="24"/>
        </w:rPr>
        <w:t>. Fushëveprimi i këtij Udhëzimi Administrativ rregullon mënyrën e ndarjes së aksioneve të Punëtorëve Trepça SH.A.</w:t>
      </w:r>
      <w:r w:rsidRPr="00D461A0">
        <w:t xml:space="preserve"> </w:t>
      </w:r>
      <w:r w:rsidRPr="00D461A0">
        <w:rPr>
          <w:rFonts w:ascii="Times New Roman" w:hAnsi="Times New Roman"/>
          <w:sz w:val="24"/>
          <w:szCs w:val="24"/>
        </w:rPr>
        <w:t>Mënyra e ndarjes së aksioneve të punëtorëve bëhet sipas  përqindjes dhe  pjesëmarrjes në 20% të aksioneve, për secilin punëtor veç e veç, duke e përllogaritur sipas vlerës së aseteve të njësisë biznesore, ku punëtori ka marrëdhënie pune.</w:t>
      </w:r>
    </w:p>
    <w:p w:rsidR="00D461A0" w:rsidRPr="00D461A0" w:rsidRDefault="00D461A0" w:rsidP="00D461A0">
      <w:pPr>
        <w:spacing w:before="240" w:after="120" w:line="312" w:lineRule="auto"/>
        <w:jc w:val="both"/>
        <w:rPr>
          <w:rFonts w:ascii="Times New Roman" w:hAnsi="Times New Roman"/>
          <w:sz w:val="24"/>
          <w:szCs w:val="24"/>
        </w:rPr>
      </w:pPr>
    </w:p>
    <w:p w:rsidR="00B3239D" w:rsidRPr="00D461A0" w:rsidRDefault="00B3239D" w:rsidP="00042F8D">
      <w:pPr>
        <w:spacing w:after="0" w:line="312" w:lineRule="auto"/>
        <w:rPr>
          <w:rFonts w:ascii="Times New Roman" w:hAnsi="Times New Roman"/>
          <w:sz w:val="24"/>
          <w:szCs w:val="24"/>
        </w:rPr>
      </w:pPr>
    </w:p>
    <w:p w:rsidR="00042F8D" w:rsidRPr="00D461A0" w:rsidRDefault="004A33A9" w:rsidP="00C31923">
      <w:pPr>
        <w:spacing w:after="0" w:line="312" w:lineRule="auto"/>
        <w:jc w:val="both"/>
        <w:rPr>
          <w:rFonts w:ascii="Times New Roman" w:hAnsi="Times New Roman"/>
          <w:sz w:val="24"/>
          <w:szCs w:val="24"/>
        </w:rPr>
      </w:pPr>
      <w:r w:rsidRPr="00D461A0">
        <w:rPr>
          <w:rFonts w:ascii="Times New Roman" w:hAnsi="Times New Roman"/>
          <w:sz w:val="24"/>
          <w:szCs w:val="24"/>
        </w:rPr>
        <w:t>K</w:t>
      </w:r>
      <w:r w:rsidR="00D461A0" w:rsidRPr="00D461A0">
        <w:rPr>
          <w:rFonts w:ascii="Times New Roman" w:hAnsi="Times New Roman"/>
          <w:sz w:val="24"/>
          <w:szCs w:val="24"/>
        </w:rPr>
        <w:t>y</w:t>
      </w:r>
      <w:r w:rsidRPr="00D461A0">
        <w:rPr>
          <w:rFonts w:ascii="Times New Roman" w:hAnsi="Times New Roman"/>
          <w:sz w:val="24"/>
          <w:szCs w:val="24"/>
        </w:rPr>
        <w:t xml:space="preserve"> </w:t>
      </w:r>
      <w:r w:rsidR="00D461A0" w:rsidRPr="00D461A0">
        <w:rPr>
          <w:rFonts w:ascii="Times New Roman" w:hAnsi="Times New Roman"/>
          <w:sz w:val="24"/>
          <w:szCs w:val="24"/>
        </w:rPr>
        <w:t>Udhëzim Administrativ</w:t>
      </w:r>
      <w:r w:rsidRPr="00D461A0">
        <w:rPr>
          <w:rFonts w:ascii="Times New Roman" w:hAnsi="Times New Roman"/>
          <w:sz w:val="24"/>
          <w:szCs w:val="24"/>
        </w:rPr>
        <w:t xml:space="preserve"> </w:t>
      </w:r>
      <w:r w:rsidR="00C31923" w:rsidRPr="00D461A0">
        <w:rPr>
          <w:rFonts w:ascii="Times New Roman" w:hAnsi="Times New Roman"/>
          <w:sz w:val="24"/>
          <w:szCs w:val="24"/>
        </w:rPr>
        <w:t>referencë ka N</w:t>
      </w:r>
      <w:r w:rsidR="00B3239D" w:rsidRPr="00D461A0">
        <w:rPr>
          <w:rFonts w:ascii="Times New Roman" w:hAnsi="Times New Roman"/>
          <w:sz w:val="24"/>
          <w:szCs w:val="24"/>
        </w:rPr>
        <w:t xml:space="preserve">enin </w:t>
      </w:r>
      <w:r w:rsidR="00D461A0" w:rsidRPr="00D461A0">
        <w:rPr>
          <w:rFonts w:ascii="Times New Roman" w:hAnsi="Times New Roman"/>
          <w:sz w:val="24"/>
          <w:szCs w:val="24"/>
        </w:rPr>
        <w:t>4</w:t>
      </w:r>
      <w:r w:rsidR="00B3239D" w:rsidRPr="00D461A0">
        <w:rPr>
          <w:rFonts w:ascii="Times New Roman" w:hAnsi="Times New Roman"/>
          <w:sz w:val="24"/>
          <w:szCs w:val="24"/>
        </w:rPr>
        <w:t xml:space="preserve"> të Ligji</w:t>
      </w:r>
      <w:r w:rsidR="00C31923" w:rsidRPr="00D461A0">
        <w:rPr>
          <w:rFonts w:ascii="Times New Roman" w:hAnsi="Times New Roman"/>
          <w:sz w:val="24"/>
          <w:szCs w:val="24"/>
        </w:rPr>
        <w:t>t Nr. 0</w:t>
      </w:r>
      <w:r w:rsidR="00D461A0" w:rsidRPr="00D461A0">
        <w:rPr>
          <w:rFonts w:ascii="Times New Roman" w:hAnsi="Times New Roman"/>
          <w:sz w:val="24"/>
          <w:szCs w:val="24"/>
        </w:rPr>
        <w:t>5</w:t>
      </w:r>
      <w:r w:rsidR="00C31923" w:rsidRPr="00D461A0">
        <w:rPr>
          <w:rFonts w:ascii="Times New Roman" w:hAnsi="Times New Roman"/>
          <w:sz w:val="24"/>
          <w:szCs w:val="24"/>
        </w:rPr>
        <w:t>/L- 1</w:t>
      </w:r>
      <w:r w:rsidR="00D461A0" w:rsidRPr="00D461A0">
        <w:rPr>
          <w:rFonts w:ascii="Times New Roman" w:hAnsi="Times New Roman"/>
          <w:sz w:val="24"/>
          <w:szCs w:val="24"/>
        </w:rPr>
        <w:t>20</w:t>
      </w:r>
      <w:r w:rsidR="00C31923" w:rsidRPr="00D461A0">
        <w:rPr>
          <w:rFonts w:ascii="Times New Roman" w:hAnsi="Times New Roman"/>
          <w:sz w:val="24"/>
          <w:szCs w:val="24"/>
        </w:rPr>
        <w:t xml:space="preserve"> </w:t>
      </w:r>
      <w:r w:rsidR="00D461A0" w:rsidRPr="00D461A0">
        <w:rPr>
          <w:rFonts w:ascii="Times New Roman" w:hAnsi="Times New Roman"/>
          <w:sz w:val="24"/>
          <w:szCs w:val="24"/>
        </w:rPr>
        <w:t xml:space="preserve">Trepçën. </w:t>
      </w:r>
    </w:p>
    <w:p w:rsidR="004A33A9" w:rsidRPr="00D461A0" w:rsidRDefault="004A33A9" w:rsidP="00B3239D">
      <w:pPr>
        <w:spacing w:after="0" w:line="312" w:lineRule="auto"/>
        <w:jc w:val="both"/>
        <w:rPr>
          <w:rFonts w:ascii="Times New Roman" w:hAnsi="Times New Roman"/>
          <w:sz w:val="24"/>
          <w:szCs w:val="24"/>
        </w:rPr>
      </w:pPr>
    </w:p>
    <w:p w:rsidR="00F74B3C" w:rsidRPr="00F74B3C" w:rsidRDefault="00F74B3C" w:rsidP="00042F8D">
      <w:pPr>
        <w:spacing w:after="120" w:line="312" w:lineRule="auto"/>
        <w:jc w:val="both"/>
        <w:rPr>
          <w:rFonts w:ascii="Times New Roman" w:hAnsi="Times New Roman"/>
          <w:b/>
          <w:sz w:val="24"/>
          <w:szCs w:val="24"/>
        </w:rPr>
      </w:pPr>
    </w:p>
    <w:p w:rsidR="00042F8D" w:rsidRPr="00F74B3C" w:rsidRDefault="00042F8D" w:rsidP="00042F8D">
      <w:pPr>
        <w:spacing w:after="120" w:line="312" w:lineRule="auto"/>
        <w:jc w:val="both"/>
        <w:rPr>
          <w:rFonts w:ascii="Times New Roman" w:hAnsi="Times New Roman"/>
          <w:b/>
          <w:sz w:val="24"/>
          <w:szCs w:val="24"/>
        </w:rPr>
      </w:pPr>
      <w:r w:rsidRPr="00F74B3C">
        <w:rPr>
          <w:rFonts w:ascii="Times New Roman" w:hAnsi="Times New Roman"/>
          <w:b/>
          <w:sz w:val="24"/>
          <w:szCs w:val="24"/>
        </w:rPr>
        <w:t>Qëllimi i konsultimit</w:t>
      </w:r>
    </w:p>
    <w:p w:rsidR="00042F8D" w:rsidRPr="00F74B3C" w:rsidRDefault="00256F8C" w:rsidP="00042F8D">
      <w:pPr>
        <w:spacing w:after="120" w:line="312" w:lineRule="auto"/>
        <w:jc w:val="both"/>
        <w:rPr>
          <w:rFonts w:ascii="Times New Roman" w:hAnsi="Times New Roman"/>
          <w:sz w:val="24"/>
          <w:szCs w:val="24"/>
        </w:rPr>
      </w:pPr>
      <w:r w:rsidRPr="00F74B3C">
        <w:rPr>
          <w:rFonts w:ascii="Times New Roman" w:hAnsi="Times New Roman"/>
          <w:sz w:val="24"/>
          <w:szCs w:val="24"/>
        </w:rPr>
        <w:t xml:space="preserve">Qëllimi i konsultimit është </w:t>
      </w:r>
      <w:r w:rsidR="00B3239D" w:rsidRPr="00F74B3C">
        <w:rPr>
          <w:rFonts w:ascii="Times New Roman" w:hAnsi="Times New Roman"/>
          <w:sz w:val="24"/>
          <w:szCs w:val="24"/>
        </w:rPr>
        <w:t>përfshirj</w:t>
      </w:r>
      <w:r w:rsidRPr="00F74B3C">
        <w:rPr>
          <w:rFonts w:ascii="Times New Roman" w:hAnsi="Times New Roman"/>
          <w:sz w:val="24"/>
          <w:szCs w:val="24"/>
        </w:rPr>
        <w:t>a</w:t>
      </w:r>
      <w:r w:rsidR="00B3239D" w:rsidRPr="00F74B3C">
        <w:rPr>
          <w:rFonts w:ascii="Times New Roman" w:hAnsi="Times New Roman"/>
          <w:sz w:val="24"/>
          <w:szCs w:val="24"/>
        </w:rPr>
        <w:t xml:space="preserve"> </w:t>
      </w:r>
      <w:r w:rsidRPr="00F74B3C">
        <w:rPr>
          <w:rFonts w:ascii="Times New Roman" w:hAnsi="Times New Roman"/>
          <w:sz w:val="24"/>
          <w:szCs w:val="24"/>
        </w:rPr>
        <w:t>dhe roli</w:t>
      </w:r>
      <w:r w:rsidR="00B3239D" w:rsidRPr="00F74B3C">
        <w:rPr>
          <w:rFonts w:ascii="Times New Roman" w:hAnsi="Times New Roman"/>
          <w:sz w:val="24"/>
          <w:szCs w:val="24"/>
        </w:rPr>
        <w:t xml:space="preserve"> </w:t>
      </w:r>
      <w:r w:rsidRPr="00F74B3C">
        <w:rPr>
          <w:rFonts w:ascii="Times New Roman" w:hAnsi="Times New Roman"/>
          <w:sz w:val="24"/>
          <w:szCs w:val="24"/>
        </w:rPr>
        <w:t>i</w:t>
      </w:r>
      <w:r w:rsidR="00B3239D" w:rsidRPr="00F74B3C">
        <w:rPr>
          <w:rFonts w:ascii="Times New Roman" w:hAnsi="Times New Roman"/>
          <w:sz w:val="24"/>
          <w:szCs w:val="24"/>
        </w:rPr>
        <w:t xml:space="preserve"> publikut në çështje të c</w:t>
      </w:r>
      <w:r w:rsidR="00F74B3C" w:rsidRPr="00F74B3C">
        <w:rPr>
          <w:rFonts w:ascii="Times New Roman" w:hAnsi="Times New Roman"/>
          <w:sz w:val="24"/>
          <w:szCs w:val="24"/>
        </w:rPr>
        <w:t xml:space="preserve">ilat adresohen në këtë </w:t>
      </w:r>
      <w:r w:rsidR="00D461A0">
        <w:rPr>
          <w:rFonts w:ascii="Times New Roman" w:hAnsi="Times New Roman"/>
          <w:sz w:val="24"/>
          <w:szCs w:val="24"/>
        </w:rPr>
        <w:t>Udhëzim Administrativ</w:t>
      </w:r>
      <w:r w:rsidR="00B3239D" w:rsidRPr="00F74B3C">
        <w:rPr>
          <w:rFonts w:ascii="Times New Roman" w:hAnsi="Times New Roman"/>
          <w:sz w:val="24"/>
          <w:szCs w:val="24"/>
        </w:rPr>
        <w:t xml:space="preserve">, </w:t>
      </w:r>
      <w:r w:rsidR="00042F8D" w:rsidRPr="00F74B3C">
        <w:rPr>
          <w:rFonts w:ascii="Times New Roman" w:hAnsi="Times New Roman"/>
          <w:sz w:val="24"/>
          <w:szCs w:val="24"/>
        </w:rPr>
        <w:t>rolin e shoqërisë civile përfshirë</w:t>
      </w:r>
      <w:r w:rsidR="00B3239D" w:rsidRPr="00F74B3C">
        <w:rPr>
          <w:rFonts w:ascii="Times New Roman" w:hAnsi="Times New Roman"/>
          <w:sz w:val="24"/>
          <w:szCs w:val="24"/>
        </w:rPr>
        <w:t xml:space="preserve"> </w:t>
      </w:r>
      <w:r w:rsidR="00042F8D" w:rsidRPr="00F74B3C">
        <w:rPr>
          <w:rFonts w:ascii="Times New Roman" w:hAnsi="Times New Roman"/>
          <w:sz w:val="24"/>
          <w:szCs w:val="24"/>
        </w:rPr>
        <w:t xml:space="preserve">ndikimin e </w:t>
      </w:r>
      <w:r w:rsidR="00B3239D" w:rsidRPr="00F74B3C">
        <w:rPr>
          <w:rFonts w:ascii="Times New Roman" w:hAnsi="Times New Roman"/>
          <w:sz w:val="24"/>
          <w:szCs w:val="24"/>
        </w:rPr>
        <w:t xml:space="preserve">këtij akti </w:t>
      </w:r>
      <w:r w:rsidR="00042F8D" w:rsidRPr="00F74B3C">
        <w:rPr>
          <w:rFonts w:ascii="Times New Roman" w:hAnsi="Times New Roman"/>
          <w:sz w:val="24"/>
          <w:szCs w:val="24"/>
        </w:rPr>
        <w:t>te grupet që përfaqësohen nga organizatat e</w:t>
      </w:r>
      <w:r w:rsidR="00B3239D" w:rsidRPr="00F74B3C">
        <w:rPr>
          <w:rFonts w:ascii="Times New Roman" w:hAnsi="Times New Roman"/>
          <w:sz w:val="24"/>
          <w:szCs w:val="24"/>
        </w:rPr>
        <w:t xml:space="preserve"> </w:t>
      </w:r>
      <w:r w:rsidR="00042F8D" w:rsidRPr="00F74B3C">
        <w:rPr>
          <w:rFonts w:ascii="Times New Roman" w:hAnsi="Times New Roman"/>
          <w:sz w:val="24"/>
          <w:szCs w:val="24"/>
        </w:rPr>
        <w:t>shoqërisë civile</w:t>
      </w:r>
      <w:r w:rsidR="00B3239D" w:rsidRPr="00F74B3C">
        <w:rPr>
          <w:rFonts w:ascii="Times New Roman" w:hAnsi="Times New Roman"/>
          <w:sz w:val="24"/>
          <w:szCs w:val="24"/>
        </w:rPr>
        <w:t>.</w:t>
      </w:r>
    </w:p>
    <w:p w:rsidR="004F7535" w:rsidRPr="00F74B3C" w:rsidRDefault="00B3239D" w:rsidP="00042F8D">
      <w:pPr>
        <w:spacing w:after="120" w:line="312" w:lineRule="auto"/>
        <w:jc w:val="both"/>
        <w:rPr>
          <w:rFonts w:ascii="Times New Roman" w:hAnsi="Times New Roman"/>
          <w:sz w:val="24"/>
          <w:szCs w:val="24"/>
        </w:rPr>
      </w:pPr>
      <w:r w:rsidRPr="00F74B3C">
        <w:rPr>
          <w:rFonts w:ascii="Times New Roman" w:hAnsi="Times New Roman"/>
          <w:sz w:val="24"/>
          <w:szCs w:val="24"/>
        </w:rPr>
        <w:t xml:space="preserve">Gjithashtu </w:t>
      </w:r>
      <w:r w:rsidR="00042F8D" w:rsidRPr="00F74B3C">
        <w:rPr>
          <w:rFonts w:ascii="Times New Roman" w:hAnsi="Times New Roman"/>
          <w:sz w:val="24"/>
          <w:szCs w:val="24"/>
        </w:rPr>
        <w:t xml:space="preserve"> rëndësi</w:t>
      </w:r>
      <w:r w:rsidRPr="00F74B3C">
        <w:rPr>
          <w:rFonts w:ascii="Times New Roman" w:hAnsi="Times New Roman"/>
          <w:sz w:val="24"/>
          <w:szCs w:val="24"/>
        </w:rPr>
        <w:t>a</w:t>
      </w:r>
      <w:r w:rsidR="00042F8D" w:rsidRPr="00F74B3C">
        <w:rPr>
          <w:rFonts w:ascii="Times New Roman" w:hAnsi="Times New Roman"/>
          <w:sz w:val="24"/>
          <w:szCs w:val="24"/>
        </w:rPr>
        <w:t xml:space="preserve"> </w:t>
      </w:r>
      <w:r w:rsidRPr="00F74B3C">
        <w:rPr>
          <w:rFonts w:ascii="Times New Roman" w:hAnsi="Times New Roman"/>
          <w:sz w:val="24"/>
          <w:szCs w:val="24"/>
        </w:rPr>
        <w:t>dhe  kontributi</w:t>
      </w:r>
      <w:r w:rsidR="00042F8D" w:rsidRPr="00F74B3C">
        <w:rPr>
          <w:rFonts w:ascii="Times New Roman" w:hAnsi="Times New Roman"/>
          <w:sz w:val="24"/>
          <w:szCs w:val="24"/>
        </w:rPr>
        <w:t xml:space="preserve"> </w:t>
      </w:r>
      <w:r w:rsidRPr="00F74B3C">
        <w:rPr>
          <w:rFonts w:ascii="Times New Roman" w:hAnsi="Times New Roman"/>
          <w:sz w:val="24"/>
          <w:szCs w:val="24"/>
        </w:rPr>
        <w:t>i</w:t>
      </w:r>
      <w:r w:rsidR="00042F8D" w:rsidRPr="00F74B3C">
        <w:rPr>
          <w:rFonts w:ascii="Times New Roman" w:hAnsi="Times New Roman"/>
          <w:sz w:val="24"/>
          <w:szCs w:val="24"/>
        </w:rPr>
        <w:t xml:space="preserve"> publikut dhe organizatave të shoqërisë civile në draftimin e </w:t>
      </w:r>
      <w:r w:rsidR="00D461A0">
        <w:rPr>
          <w:rFonts w:ascii="Times New Roman" w:hAnsi="Times New Roman"/>
          <w:sz w:val="24"/>
          <w:szCs w:val="24"/>
        </w:rPr>
        <w:t>këtij Udhëzimi Administrativ</w:t>
      </w:r>
      <w:r w:rsidR="00256F8C" w:rsidRPr="00F74B3C">
        <w:rPr>
          <w:rFonts w:ascii="Times New Roman" w:hAnsi="Times New Roman"/>
          <w:sz w:val="24"/>
          <w:szCs w:val="24"/>
        </w:rPr>
        <w:t xml:space="preserve"> përfshirja në procesin e konsultimit publik për një pjesëmarrje gjithëpë</w:t>
      </w:r>
      <w:r w:rsidR="00F74B3C" w:rsidRPr="00F74B3C">
        <w:rPr>
          <w:rFonts w:ascii="Times New Roman" w:hAnsi="Times New Roman"/>
          <w:sz w:val="24"/>
          <w:szCs w:val="24"/>
        </w:rPr>
        <w:t xml:space="preserve">rfshirëse në procesin e </w:t>
      </w:r>
      <w:r w:rsidR="00D461A0" w:rsidRPr="00F74B3C">
        <w:rPr>
          <w:rFonts w:ascii="Times New Roman" w:hAnsi="Times New Roman"/>
          <w:sz w:val="24"/>
          <w:szCs w:val="24"/>
        </w:rPr>
        <w:t>politik bërjes</w:t>
      </w:r>
      <w:r w:rsidR="00256F8C" w:rsidRPr="00F74B3C">
        <w:rPr>
          <w:rFonts w:ascii="Times New Roman" w:hAnsi="Times New Roman"/>
          <w:sz w:val="24"/>
          <w:szCs w:val="24"/>
        </w:rPr>
        <w:t xml:space="preserve"> dhe vendimmarrjes me interes publik si dhe rritjen e transparencës.</w:t>
      </w:r>
    </w:p>
    <w:p w:rsidR="00042F8D" w:rsidRPr="00F74B3C" w:rsidRDefault="00042F8D" w:rsidP="00042F8D">
      <w:pPr>
        <w:spacing w:after="120" w:line="312" w:lineRule="auto"/>
        <w:rPr>
          <w:rFonts w:ascii="Times New Roman" w:hAnsi="Times New Roman"/>
          <w:b/>
          <w:i/>
          <w:sz w:val="24"/>
          <w:szCs w:val="24"/>
        </w:rPr>
      </w:pPr>
      <w:r w:rsidRPr="00F74B3C">
        <w:rPr>
          <w:rFonts w:ascii="Times New Roman" w:hAnsi="Times New Roman"/>
          <w:b/>
          <w:i/>
          <w:sz w:val="24"/>
          <w:szCs w:val="24"/>
        </w:rPr>
        <w:t>Ku dhe si duhet t’i dërgoni kontributet tuaja me shkrim</w:t>
      </w:r>
    </w:p>
    <w:p w:rsidR="00042F8D" w:rsidRPr="00F74B3C" w:rsidRDefault="00042F8D" w:rsidP="004F7535">
      <w:pPr>
        <w:spacing w:before="240" w:after="120" w:line="312" w:lineRule="auto"/>
        <w:jc w:val="both"/>
        <w:rPr>
          <w:rFonts w:ascii="Times New Roman" w:hAnsi="Times New Roman"/>
          <w:sz w:val="24"/>
          <w:szCs w:val="24"/>
        </w:rPr>
      </w:pPr>
      <w:r w:rsidRPr="00F74B3C">
        <w:rPr>
          <w:rFonts w:ascii="Times New Roman" w:hAnsi="Times New Roman"/>
          <w:sz w:val="24"/>
          <w:szCs w:val="24"/>
        </w:rPr>
        <w:t xml:space="preserve">Afati përfundimtar i dorëzimit të kontributit me shkrim në kuadër </w:t>
      </w:r>
      <w:r w:rsidR="00F74B3C" w:rsidRPr="00F74B3C">
        <w:rPr>
          <w:rFonts w:ascii="Times New Roman" w:hAnsi="Times New Roman"/>
          <w:sz w:val="24"/>
          <w:szCs w:val="24"/>
        </w:rPr>
        <w:t xml:space="preserve">të procesit të konsultimit për </w:t>
      </w:r>
      <w:r w:rsidR="00D461A0">
        <w:rPr>
          <w:rFonts w:ascii="Times New Roman" w:hAnsi="Times New Roman"/>
          <w:sz w:val="24"/>
          <w:szCs w:val="24"/>
        </w:rPr>
        <w:t xml:space="preserve">Udhëzimin Administrativ </w:t>
      </w:r>
      <w:r w:rsidRPr="00F74B3C">
        <w:rPr>
          <w:rFonts w:ascii="Times New Roman" w:hAnsi="Times New Roman"/>
          <w:sz w:val="24"/>
          <w:szCs w:val="24"/>
        </w:rPr>
        <w:t xml:space="preserve">është </w:t>
      </w:r>
      <w:r w:rsidR="00F74B3C" w:rsidRPr="00F74B3C">
        <w:rPr>
          <w:rFonts w:ascii="Times New Roman" w:hAnsi="Times New Roman"/>
          <w:sz w:val="24"/>
          <w:szCs w:val="24"/>
        </w:rPr>
        <w:t>nga</w:t>
      </w:r>
      <w:r w:rsidR="00AD6619" w:rsidRPr="00F74B3C">
        <w:rPr>
          <w:rFonts w:ascii="Times New Roman" w:hAnsi="Times New Roman"/>
          <w:sz w:val="24"/>
          <w:szCs w:val="24"/>
        </w:rPr>
        <w:t xml:space="preserve"> </w:t>
      </w:r>
      <w:r w:rsidR="00D461A0">
        <w:rPr>
          <w:rFonts w:ascii="Times New Roman" w:hAnsi="Times New Roman"/>
          <w:sz w:val="24"/>
          <w:szCs w:val="24"/>
        </w:rPr>
        <w:t>09.</w:t>
      </w:r>
      <w:r w:rsidR="00F74B3C" w:rsidRPr="00F74B3C">
        <w:rPr>
          <w:rFonts w:ascii="Times New Roman" w:hAnsi="Times New Roman"/>
          <w:sz w:val="24"/>
          <w:szCs w:val="24"/>
        </w:rPr>
        <w:t>0</w:t>
      </w:r>
      <w:r w:rsidR="00D461A0">
        <w:rPr>
          <w:rFonts w:ascii="Times New Roman" w:hAnsi="Times New Roman"/>
          <w:sz w:val="24"/>
          <w:szCs w:val="24"/>
        </w:rPr>
        <w:t>1</w:t>
      </w:r>
      <w:r w:rsidR="00F74B3C" w:rsidRPr="00F74B3C">
        <w:rPr>
          <w:rFonts w:ascii="Times New Roman" w:hAnsi="Times New Roman"/>
          <w:sz w:val="24"/>
          <w:szCs w:val="24"/>
        </w:rPr>
        <w:t>.201</w:t>
      </w:r>
      <w:r w:rsidR="00D461A0">
        <w:rPr>
          <w:rFonts w:ascii="Times New Roman" w:hAnsi="Times New Roman"/>
          <w:sz w:val="24"/>
          <w:szCs w:val="24"/>
        </w:rPr>
        <w:t>9</w:t>
      </w:r>
      <w:r w:rsidR="00F74B3C" w:rsidRPr="00F74B3C">
        <w:rPr>
          <w:rFonts w:ascii="Times New Roman" w:hAnsi="Times New Roman"/>
          <w:sz w:val="24"/>
          <w:szCs w:val="24"/>
        </w:rPr>
        <w:t xml:space="preserve"> deri më </w:t>
      </w:r>
      <w:r w:rsidR="00D461A0">
        <w:rPr>
          <w:rFonts w:ascii="Times New Roman" w:hAnsi="Times New Roman"/>
          <w:sz w:val="24"/>
          <w:szCs w:val="24"/>
        </w:rPr>
        <w:t>30</w:t>
      </w:r>
      <w:r w:rsidR="004F7535" w:rsidRPr="00F74B3C">
        <w:rPr>
          <w:rFonts w:ascii="Times New Roman" w:hAnsi="Times New Roman"/>
          <w:sz w:val="24"/>
          <w:szCs w:val="24"/>
        </w:rPr>
        <w:t>.</w:t>
      </w:r>
      <w:r w:rsidR="00D461A0">
        <w:rPr>
          <w:rFonts w:ascii="Times New Roman" w:hAnsi="Times New Roman"/>
          <w:sz w:val="24"/>
          <w:szCs w:val="24"/>
        </w:rPr>
        <w:t>01</w:t>
      </w:r>
      <w:r w:rsidR="004F7535" w:rsidRPr="00F74B3C">
        <w:rPr>
          <w:rFonts w:ascii="Times New Roman" w:hAnsi="Times New Roman"/>
          <w:sz w:val="24"/>
          <w:szCs w:val="24"/>
        </w:rPr>
        <w:t>.201</w:t>
      </w:r>
      <w:r w:rsidR="00D461A0">
        <w:rPr>
          <w:rFonts w:ascii="Times New Roman" w:hAnsi="Times New Roman"/>
          <w:sz w:val="24"/>
          <w:szCs w:val="24"/>
        </w:rPr>
        <w:t>9</w:t>
      </w:r>
      <w:r w:rsidR="004F7535" w:rsidRPr="00F74B3C">
        <w:rPr>
          <w:rFonts w:ascii="Times New Roman" w:hAnsi="Times New Roman"/>
          <w:sz w:val="24"/>
          <w:szCs w:val="24"/>
        </w:rPr>
        <w:t xml:space="preserve"> </w:t>
      </w:r>
      <w:r w:rsidR="00AD6619" w:rsidRPr="00F74B3C">
        <w:rPr>
          <w:rFonts w:ascii="Times New Roman" w:hAnsi="Times New Roman"/>
          <w:sz w:val="24"/>
          <w:szCs w:val="24"/>
        </w:rPr>
        <w:t xml:space="preserve">në orën </w:t>
      </w:r>
      <w:r w:rsidR="004F7535" w:rsidRPr="00F74B3C">
        <w:rPr>
          <w:rFonts w:ascii="Times New Roman" w:hAnsi="Times New Roman"/>
          <w:sz w:val="24"/>
          <w:szCs w:val="24"/>
        </w:rPr>
        <w:t>16</w:t>
      </w:r>
      <w:r w:rsidR="00AD6619" w:rsidRPr="00F74B3C">
        <w:rPr>
          <w:rFonts w:ascii="Times New Roman" w:hAnsi="Times New Roman"/>
          <w:sz w:val="24"/>
          <w:szCs w:val="24"/>
        </w:rPr>
        <w:t>:</w:t>
      </w:r>
      <w:r w:rsidR="004F7535" w:rsidRPr="00F74B3C">
        <w:rPr>
          <w:rFonts w:ascii="Times New Roman" w:hAnsi="Times New Roman"/>
          <w:sz w:val="24"/>
          <w:szCs w:val="24"/>
        </w:rPr>
        <w:t>00</w:t>
      </w:r>
      <w:r w:rsidR="00AD6619" w:rsidRPr="00F74B3C">
        <w:rPr>
          <w:rFonts w:ascii="Times New Roman" w:hAnsi="Times New Roman"/>
          <w:sz w:val="24"/>
          <w:szCs w:val="24"/>
        </w:rPr>
        <w:t xml:space="preserve">. </w:t>
      </w:r>
      <w:r w:rsidRPr="00F74B3C">
        <w:rPr>
          <w:rFonts w:ascii="Times New Roman" w:hAnsi="Times New Roman"/>
          <w:sz w:val="24"/>
          <w:szCs w:val="24"/>
        </w:rPr>
        <w:t>Të gjitha kontributet me shkrim duhet të dorëzohen me shkrim sipas formatit të mëposhtëm tek:</w:t>
      </w:r>
      <w:r w:rsidR="00AD6619" w:rsidRPr="00F74B3C">
        <w:rPr>
          <w:rFonts w:ascii="Times New Roman" w:hAnsi="Times New Roman"/>
          <w:sz w:val="24"/>
          <w:szCs w:val="24"/>
        </w:rPr>
        <w:t xml:space="preserve"> </w:t>
      </w:r>
      <w:r w:rsidRPr="00F74B3C">
        <w:rPr>
          <w:rFonts w:ascii="Times New Roman" w:hAnsi="Times New Roman"/>
          <w:sz w:val="24"/>
          <w:szCs w:val="24"/>
        </w:rPr>
        <w:t>(</w:t>
      </w:r>
      <w:r w:rsidR="00D461A0">
        <w:rPr>
          <w:rFonts w:ascii="Times New Roman" w:hAnsi="Times New Roman"/>
          <w:sz w:val="24"/>
          <w:szCs w:val="24"/>
        </w:rPr>
        <w:t>Faz</w:t>
      </w:r>
      <w:r w:rsidR="004F7535" w:rsidRPr="00F74B3C">
        <w:rPr>
          <w:rFonts w:ascii="Times New Roman" w:hAnsi="Times New Roman"/>
          <w:sz w:val="24"/>
          <w:szCs w:val="24"/>
        </w:rPr>
        <w:t>i</w:t>
      </w:r>
      <w:r w:rsidR="00D461A0">
        <w:rPr>
          <w:rFonts w:ascii="Times New Roman" w:hAnsi="Times New Roman"/>
          <w:sz w:val="24"/>
          <w:szCs w:val="24"/>
        </w:rPr>
        <w:t>le Bekteshi</w:t>
      </w:r>
      <w:r w:rsidR="004F7535" w:rsidRPr="00F74B3C">
        <w:rPr>
          <w:rFonts w:ascii="Times New Roman" w:hAnsi="Times New Roman"/>
          <w:sz w:val="24"/>
          <w:szCs w:val="24"/>
        </w:rPr>
        <w:t xml:space="preserve">, Ministria e Zhvillimit Ekonomik) </w:t>
      </w:r>
      <w:r w:rsidRPr="00F74B3C">
        <w:rPr>
          <w:rFonts w:ascii="Times New Roman" w:hAnsi="Times New Roman"/>
          <w:sz w:val="24"/>
          <w:szCs w:val="24"/>
        </w:rPr>
        <w:t xml:space="preserve">apo në formë elektronike në e-mail adresën </w:t>
      </w:r>
      <w:r w:rsidR="00D461A0">
        <w:rPr>
          <w:rFonts w:ascii="Times New Roman" w:hAnsi="Times New Roman"/>
          <w:sz w:val="24"/>
          <w:szCs w:val="24"/>
        </w:rPr>
        <w:t>Fazile.Bekteshi</w:t>
      </w:r>
      <w:r w:rsidR="004F7535" w:rsidRPr="00F74B3C">
        <w:rPr>
          <w:rFonts w:ascii="Times New Roman" w:hAnsi="Times New Roman"/>
          <w:sz w:val="24"/>
          <w:szCs w:val="24"/>
        </w:rPr>
        <w:t xml:space="preserve">@rks-gov.net </w:t>
      </w:r>
      <w:r w:rsidRPr="00F74B3C">
        <w:rPr>
          <w:rFonts w:ascii="Times New Roman" w:hAnsi="Times New Roman"/>
          <w:sz w:val="24"/>
          <w:szCs w:val="24"/>
        </w:rPr>
        <w:t>, me titull “Kontribut ndaj procesit të konsultimit për</w:t>
      </w:r>
      <w:r w:rsidR="00D461A0">
        <w:rPr>
          <w:rFonts w:ascii="Times New Roman" w:hAnsi="Times New Roman"/>
          <w:sz w:val="24"/>
          <w:szCs w:val="24"/>
        </w:rPr>
        <w:t xml:space="preserve"> Udhëzimin Administrativ</w:t>
      </w:r>
      <w:r w:rsidRPr="00F74B3C">
        <w:rPr>
          <w:rFonts w:ascii="Times New Roman" w:hAnsi="Times New Roman"/>
          <w:sz w:val="24"/>
          <w:szCs w:val="24"/>
        </w:rPr>
        <w:t xml:space="preserve">”. </w:t>
      </w:r>
    </w:p>
    <w:p w:rsidR="00042F8D" w:rsidRPr="00F74B3C" w:rsidRDefault="00042F8D" w:rsidP="00C857B0">
      <w:pPr>
        <w:spacing w:after="0" w:line="312" w:lineRule="auto"/>
        <w:rPr>
          <w:rFonts w:ascii="Times New Roman" w:hAnsi="Times New Roman"/>
          <w:sz w:val="24"/>
          <w:szCs w:val="24"/>
        </w:rPr>
      </w:pPr>
    </w:p>
    <w:p w:rsidR="00042F8D" w:rsidRPr="00F74B3C" w:rsidRDefault="00042F8D" w:rsidP="00C857B0">
      <w:pPr>
        <w:spacing w:after="0" w:line="312" w:lineRule="auto"/>
        <w:rPr>
          <w:rFonts w:ascii="Times New Roman" w:hAnsi="Times New Roman"/>
          <w:b/>
          <w:sz w:val="24"/>
          <w:szCs w:val="24"/>
        </w:rPr>
      </w:pPr>
      <w:r w:rsidRPr="00F74B3C">
        <w:rPr>
          <w:rFonts w:ascii="Times New Roman" w:hAnsi="Times New Roman"/>
          <w:b/>
          <w:sz w:val="24"/>
          <w:szCs w:val="24"/>
        </w:rPr>
        <w:t>Çka duhet të përmbajnë komentet</w:t>
      </w:r>
    </w:p>
    <w:p w:rsidR="00042F8D" w:rsidRPr="00F74B3C" w:rsidRDefault="00042F8D" w:rsidP="00C857B0">
      <w:pPr>
        <w:spacing w:after="0" w:line="312" w:lineRule="auto"/>
        <w:rPr>
          <w:rFonts w:ascii="Times New Roman" w:hAnsi="Times New Roman"/>
          <w:b/>
          <w:sz w:val="24"/>
          <w:szCs w:val="24"/>
        </w:rPr>
      </w:pPr>
      <w:r w:rsidRPr="00F74B3C">
        <w:rPr>
          <w:rFonts w:ascii="Times New Roman" w:hAnsi="Times New Roman"/>
          <w:b/>
          <w:sz w:val="24"/>
          <w:szCs w:val="24"/>
        </w:rPr>
        <w:t>Emri i personit/organizatës që jep komente:</w:t>
      </w:r>
    </w:p>
    <w:p w:rsidR="00042F8D" w:rsidRPr="00F74B3C" w:rsidRDefault="00042F8D" w:rsidP="00C857B0">
      <w:pPr>
        <w:spacing w:after="0" w:line="312" w:lineRule="auto"/>
        <w:rPr>
          <w:rFonts w:ascii="Times New Roman" w:hAnsi="Times New Roman"/>
          <w:b/>
          <w:sz w:val="24"/>
          <w:szCs w:val="24"/>
        </w:rPr>
      </w:pPr>
      <w:r w:rsidRPr="00F74B3C">
        <w:rPr>
          <w:rFonts w:ascii="Times New Roman" w:hAnsi="Times New Roman"/>
          <w:b/>
          <w:sz w:val="24"/>
          <w:szCs w:val="24"/>
        </w:rPr>
        <w:t>Fushat kryesore të veprimit të organizatës:</w:t>
      </w:r>
    </w:p>
    <w:p w:rsidR="00042F8D" w:rsidRPr="00F74B3C" w:rsidRDefault="00042F8D" w:rsidP="00C857B0">
      <w:pPr>
        <w:spacing w:after="0" w:line="312" w:lineRule="auto"/>
        <w:rPr>
          <w:rFonts w:ascii="Times New Roman" w:hAnsi="Times New Roman"/>
          <w:b/>
          <w:sz w:val="24"/>
          <w:szCs w:val="24"/>
        </w:rPr>
      </w:pPr>
      <w:r w:rsidRPr="00F74B3C">
        <w:rPr>
          <w:rFonts w:ascii="Times New Roman" w:hAnsi="Times New Roman"/>
          <w:b/>
          <w:sz w:val="24"/>
          <w:szCs w:val="24"/>
        </w:rPr>
        <w:t>Informatat e kontaktit të personit/organizatës (adresa, email, telefoni):</w:t>
      </w:r>
    </w:p>
    <w:p w:rsidR="00042F8D" w:rsidRPr="00F74B3C" w:rsidRDefault="00042F8D" w:rsidP="00C857B0">
      <w:pPr>
        <w:spacing w:after="0" w:line="312" w:lineRule="auto"/>
        <w:rPr>
          <w:rFonts w:ascii="Times New Roman" w:hAnsi="Times New Roman"/>
          <w:b/>
          <w:sz w:val="24"/>
          <w:szCs w:val="24"/>
        </w:rPr>
      </w:pPr>
      <w:r w:rsidRPr="00F74B3C">
        <w:rPr>
          <w:rFonts w:ascii="Times New Roman" w:hAnsi="Times New Roman"/>
          <w:b/>
          <w:sz w:val="24"/>
          <w:szCs w:val="24"/>
        </w:rPr>
        <w:t>Komentet:</w:t>
      </w:r>
    </w:p>
    <w:p w:rsidR="00B5216F" w:rsidRPr="00F74B3C" w:rsidRDefault="00042F8D" w:rsidP="00042F8D">
      <w:pPr>
        <w:spacing w:after="120" w:line="312" w:lineRule="auto"/>
        <w:rPr>
          <w:rFonts w:ascii="Times New Roman" w:hAnsi="Times New Roman"/>
          <w:b/>
          <w:sz w:val="24"/>
          <w:szCs w:val="24"/>
        </w:rPr>
      </w:pPr>
      <w:r w:rsidRPr="00F74B3C">
        <w:rPr>
          <w:rFonts w:ascii="Times New Roman" w:hAnsi="Times New Roman"/>
          <w:b/>
          <w:sz w:val="24"/>
          <w:szCs w:val="24"/>
        </w:rPr>
        <w:t>Data e dërgimit të komenteve:</w:t>
      </w:r>
    </w:p>
    <w:p w:rsidR="00F74B3C" w:rsidRPr="00F74B3C" w:rsidRDefault="00F74B3C" w:rsidP="006B4DA3">
      <w:pPr>
        <w:pStyle w:val="ListParagraph"/>
        <w:spacing w:before="240" w:after="120" w:line="312" w:lineRule="auto"/>
        <w:ind w:left="0"/>
        <w:jc w:val="both"/>
        <w:rPr>
          <w:rFonts w:ascii="Times New Roman" w:hAnsi="Times New Roman"/>
          <w:sz w:val="24"/>
          <w:szCs w:val="24"/>
        </w:rPr>
      </w:pPr>
    </w:p>
    <w:p w:rsidR="00B5216F" w:rsidRPr="00F74B3C" w:rsidRDefault="00B5216F" w:rsidP="006B4DA3">
      <w:pPr>
        <w:pStyle w:val="ListParagraph"/>
        <w:spacing w:before="240" w:after="120" w:line="312" w:lineRule="auto"/>
        <w:ind w:left="0"/>
        <w:jc w:val="both"/>
        <w:rPr>
          <w:rFonts w:ascii="Times New Roman" w:hAnsi="Times New Roman"/>
          <w:sz w:val="24"/>
          <w:szCs w:val="24"/>
        </w:rPr>
      </w:pPr>
      <w:r w:rsidRPr="00F74B3C">
        <w:rPr>
          <w:rFonts w:ascii="Times New Roman" w:hAnsi="Times New Roman"/>
          <w:sz w:val="24"/>
          <w:szCs w:val="24"/>
        </w:rPr>
        <w:t>Forma e kontributit është e hapur, mirëpo preferohet që kontributet tuaja t’i përfshini në kuadër të tabelës së bashkëngjitur më poshtë në këtë dokument, e cila përfshin çështjet kyçe të këtij dokumenti.</w:t>
      </w:r>
    </w:p>
    <w:p w:rsidR="00B5216F" w:rsidRPr="00F74B3C" w:rsidRDefault="00B5216F" w:rsidP="006B4DA3">
      <w:pPr>
        <w:pStyle w:val="ListParagraph"/>
        <w:spacing w:before="240" w:after="120" w:line="312"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2976"/>
        <w:gridCol w:w="3116"/>
        <w:gridCol w:w="2754"/>
      </w:tblGrid>
      <w:tr w:rsidR="00BA57A6" w:rsidRPr="00F74B3C" w:rsidTr="00882F59">
        <w:tc>
          <w:tcPr>
            <w:tcW w:w="396" w:type="dxa"/>
            <w:shd w:val="clear" w:color="auto" w:fill="8DB3E2"/>
          </w:tcPr>
          <w:p w:rsidR="00B5216F" w:rsidRPr="00F74B3C" w:rsidRDefault="00B5216F" w:rsidP="006B4DA3">
            <w:pPr>
              <w:spacing w:before="240" w:after="120" w:line="312" w:lineRule="auto"/>
              <w:jc w:val="both"/>
              <w:rPr>
                <w:rFonts w:ascii="Times New Roman" w:hAnsi="Times New Roman"/>
                <w:b/>
                <w:sz w:val="24"/>
                <w:szCs w:val="24"/>
              </w:rPr>
            </w:pPr>
          </w:p>
        </w:tc>
        <w:tc>
          <w:tcPr>
            <w:tcW w:w="2976" w:type="dxa"/>
            <w:shd w:val="clear" w:color="auto" w:fill="8DB3E2"/>
          </w:tcPr>
          <w:p w:rsidR="00B5216F" w:rsidRPr="00F74B3C" w:rsidRDefault="00B5216F" w:rsidP="006B4DA3">
            <w:pPr>
              <w:spacing w:before="240" w:after="120" w:line="312" w:lineRule="auto"/>
              <w:jc w:val="both"/>
              <w:rPr>
                <w:rFonts w:ascii="Times New Roman" w:hAnsi="Times New Roman"/>
                <w:b/>
                <w:sz w:val="24"/>
                <w:szCs w:val="24"/>
              </w:rPr>
            </w:pPr>
            <w:r w:rsidRPr="00F74B3C">
              <w:rPr>
                <w:rFonts w:ascii="Times New Roman" w:hAnsi="Times New Roman"/>
                <w:b/>
                <w:sz w:val="24"/>
                <w:szCs w:val="24"/>
              </w:rPr>
              <w:t>Çështjet kyçe</w:t>
            </w:r>
          </w:p>
          <w:p w:rsidR="00B5216F" w:rsidRPr="00F74B3C" w:rsidRDefault="00B5216F" w:rsidP="006B4DA3">
            <w:pPr>
              <w:spacing w:before="240" w:after="120" w:line="312" w:lineRule="auto"/>
              <w:jc w:val="both"/>
              <w:rPr>
                <w:rFonts w:ascii="Times New Roman" w:hAnsi="Times New Roman"/>
                <w:b/>
                <w:sz w:val="24"/>
                <w:szCs w:val="24"/>
              </w:rPr>
            </w:pPr>
          </w:p>
        </w:tc>
        <w:tc>
          <w:tcPr>
            <w:tcW w:w="3116" w:type="dxa"/>
            <w:shd w:val="clear" w:color="auto" w:fill="8DB3E2"/>
          </w:tcPr>
          <w:p w:rsidR="00B5216F" w:rsidRPr="00F74B3C" w:rsidRDefault="00B5216F" w:rsidP="006B4DA3">
            <w:pPr>
              <w:spacing w:before="240" w:after="120" w:line="312" w:lineRule="auto"/>
              <w:jc w:val="both"/>
              <w:rPr>
                <w:rFonts w:ascii="Times New Roman" w:hAnsi="Times New Roman"/>
                <w:b/>
                <w:sz w:val="24"/>
                <w:szCs w:val="24"/>
              </w:rPr>
            </w:pPr>
            <w:r w:rsidRPr="00F74B3C">
              <w:rPr>
                <w:rFonts w:ascii="Times New Roman" w:hAnsi="Times New Roman"/>
                <w:b/>
                <w:sz w:val="24"/>
                <w:szCs w:val="24"/>
              </w:rPr>
              <w:t>Komente rreth draftit aktual</w:t>
            </w:r>
          </w:p>
        </w:tc>
        <w:tc>
          <w:tcPr>
            <w:tcW w:w="2754" w:type="dxa"/>
            <w:shd w:val="clear" w:color="auto" w:fill="8DB3E2"/>
          </w:tcPr>
          <w:p w:rsidR="00B5216F" w:rsidRPr="00F74B3C" w:rsidRDefault="00B5216F" w:rsidP="006B4DA3">
            <w:pPr>
              <w:spacing w:before="240" w:after="120" w:line="312" w:lineRule="auto"/>
              <w:jc w:val="both"/>
              <w:rPr>
                <w:rFonts w:ascii="Times New Roman" w:hAnsi="Times New Roman"/>
                <w:b/>
                <w:sz w:val="24"/>
                <w:szCs w:val="24"/>
              </w:rPr>
            </w:pPr>
            <w:r w:rsidRPr="00F74B3C">
              <w:rPr>
                <w:rFonts w:ascii="Times New Roman" w:hAnsi="Times New Roman"/>
                <w:b/>
                <w:sz w:val="24"/>
                <w:szCs w:val="24"/>
              </w:rPr>
              <w:t>Komente shtesë</w:t>
            </w:r>
          </w:p>
        </w:tc>
      </w:tr>
      <w:tr w:rsidR="00BA57A6" w:rsidRPr="00F74B3C" w:rsidTr="00882F59">
        <w:tc>
          <w:tcPr>
            <w:tcW w:w="396" w:type="dxa"/>
            <w:shd w:val="clear" w:color="auto" w:fill="D6E3BC"/>
          </w:tcPr>
          <w:p w:rsidR="00B5216F" w:rsidRPr="00F74B3C" w:rsidRDefault="00B5216F" w:rsidP="006B4DA3">
            <w:pPr>
              <w:spacing w:before="240" w:after="120" w:line="312" w:lineRule="auto"/>
              <w:jc w:val="both"/>
              <w:rPr>
                <w:rFonts w:ascii="Times New Roman" w:hAnsi="Times New Roman"/>
                <w:b/>
                <w:sz w:val="24"/>
                <w:szCs w:val="24"/>
              </w:rPr>
            </w:pPr>
            <w:r w:rsidRPr="00F74B3C">
              <w:rPr>
                <w:rFonts w:ascii="Times New Roman" w:hAnsi="Times New Roman"/>
                <w:b/>
                <w:sz w:val="24"/>
                <w:szCs w:val="24"/>
              </w:rPr>
              <w:t>1</w:t>
            </w:r>
          </w:p>
        </w:tc>
        <w:tc>
          <w:tcPr>
            <w:tcW w:w="2976" w:type="dxa"/>
          </w:tcPr>
          <w:p w:rsidR="00B5216F" w:rsidRPr="00F74B3C" w:rsidRDefault="00B5216F" w:rsidP="00052A12">
            <w:pPr>
              <w:pStyle w:val="CM10"/>
              <w:spacing w:before="240" w:after="120" w:line="312" w:lineRule="auto"/>
              <w:rPr>
                <w:rFonts w:ascii="Times New Roman" w:hAnsi="Times New Roman"/>
                <w:lang w:val="sq-AL"/>
              </w:rPr>
            </w:pPr>
          </w:p>
        </w:tc>
        <w:tc>
          <w:tcPr>
            <w:tcW w:w="3116" w:type="dxa"/>
          </w:tcPr>
          <w:p w:rsidR="00B5216F" w:rsidRPr="00F74B3C" w:rsidRDefault="00B5216F" w:rsidP="006B4DA3">
            <w:pPr>
              <w:spacing w:before="240" w:after="120" w:line="312" w:lineRule="auto"/>
              <w:jc w:val="both"/>
              <w:rPr>
                <w:rFonts w:ascii="Times New Roman" w:hAnsi="Times New Roman"/>
                <w:sz w:val="24"/>
                <w:szCs w:val="24"/>
              </w:rPr>
            </w:pPr>
          </w:p>
        </w:tc>
        <w:tc>
          <w:tcPr>
            <w:tcW w:w="2754" w:type="dxa"/>
          </w:tcPr>
          <w:p w:rsidR="00B5216F" w:rsidRPr="00F74B3C" w:rsidRDefault="00B5216F" w:rsidP="006B4DA3">
            <w:pPr>
              <w:spacing w:before="240" w:after="120" w:line="312" w:lineRule="auto"/>
              <w:jc w:val="both"/>
              <w:rPr>
                <w:rFonts w:ascii="Times New Roman" w:hAnsi="Times New Roman"/>
                <w:sz w:val="24"/>
                <w:szCs w:val="24"/>
              </w:rPr>
            </w:pPr>
          </w:p>
        </w:tc>
      </w:tr>
      <w:tr w:rsidR="00BA57A6" w:rsidRPr="00F74B3C" w:rsidTr="00882F59">
        <w:tc>
          <w:tcPr>
            <w:tcW w:w="396" w:type="dxa"/>
            <w:shd w:val="clear" w:color="auto" w:fill="D6E3BC"/>
          </w:tcPr>
          <w:p w:rsidR="00B5216F" w:rsidRPr="00F74B3C" w:rsidRDefault="00B5216F" w:rsidP="006B4DA3">
            <w:pPr>
              <w:spacing w:before="240" w:after="120" w:line="312" w:lineRule="auto"/>
              <w:jc w:val="both"/>
              <w:rPr>
                <w:rFonts w:ascii="Times New Roman" w:hAnsi="Times New Roman"/>
                <w:b/>
                <w:sz w:val="24"/>
                <w:szCs w:val="24"/>
              </w:rPr>
            </w:pPr>
            <w:r w:rsidRPr="00F74B3C">
              <w:rPr>
                <w:rFonts w:ascii="Times New Roman" w:hAnsi="Times New Roman"/>
                <w:b/>
                <w:sz w:val="24"/>
                <w:szCs w:val="24"/>
              </w:rPr>
              <w:t>2</w:t>
            </w:r>
          </w:p>
        </w:tc>
        <w:tc>
          <w:tcPr>
            <w:tcW w:w="2976" w:type="dxa"/>
          </w:tcPr>
          <w:p w:rsidR="00B5216F" w:rsidRPr="00F74B3C" w:rsidRDefault="00B5216F" w:rsidP="00052A12">
            <w:pPr>
              <w:spacing w:before="240" w:after="120" w:line="312" w:lineRule="auto"/>
              <w:rPr>
                <w:rFonts w:ascii="Times New Roman" w:hAnsi="Times New Roman"/>
                <w:sz w:val="24"/>
                <w:szCs w:val="24"/>
              </w:rPr>
            </w:pPr>
          </w:p>
        </w:tc>
        <w:tc>
          <w:tcPr>
            <w:tcW w:w="3116" w:type="dxa"/>
          </w:tcPr>
          <w:p w:rsidR="00B5216F" w:rsidRPr="00F74B3C" w:rsidRDefault="00B5216F" w:rsidP="006B4DA3">
            <w:pPr>
              <w:spacing w:before="240" w:after="120" w:line="312" w:lineRule="auto"/>
              <w:jc w:val="both"/>
              <w:rPr>
                <w:rFonts w:ascii="Times New Roman" w:hAnsi="Times New Roman"/>
                <w:sz w:val="24"/>
                <w:szCs w:val="24"/>
              </w:rPr>
            </w:pPr>
          </w:p>
        </w:tc>
        <w:tc>
          <w:tcPr>
            <w:tcW w:w="2754" w:type="dxa"/>
          </w:tcPr>
          <w:p w:rsidR="00B5216F" w:rsidRPr="00F74B3C" w:rsidRDefault="00B5216F" w:rsidP="006B4DA3">
            <w:pPr>
              <w:spacing w:before="240" w:after="120" w:line="312" w:lineRule="auto"/>
              <w:jc w:val="both"/>
              <w:rPr>
                <w:rFonts w:ascii="Times New Roman" w:hAnsi="Times New Roman"/>
                <w:sz w:val="24"/>
                <w:szCs w:val="24"/>
              </w:rPr>
            </w:pPr>
          </w:p>
        </w:tc>
      </w:tr>
      <w:tr w:rsidR="00BA57A6" w:rsidRPr="00F74B3C" w:rsidTr="00882F59">
        <w:tc>
          <w:tcPr>
            <w:tcW w:w="396" w:type="dxa"/>
            <w:shd w:val="clear" w:color="auto" w:fill="D6E3BC"/>
          </w:tcPr>
          <w:p w:rsidR="00B5216F" w:rsidRPr="00F74B3C" w:rsidRDefault="00B5216F" w:rsidP="006B4DA3">
            <w:pPr>
              <w:spacing w:before="240" w:after="120" w:line="312" w:lineRule="auto"/>
              <w:jc w:val="both"/>
              <w:rPr>
                <w:rFonts w:ascii="Times New Roman" w:hAnsi="Times New Roman"/>
                <w:b/>
                <w:sz w:val="24"/>
                <w:szCs w:val="24"/>
              </w:rPr>
            </w:pPr>
            <w:r w:rsidRPr="00F74B3C">
              <w:rPr>
                <w:rFonts w:ascii="Times New Roman" w:hAnsi="Times New Roman"/>
                <w:b/>
                <w:sz w:val="24"/>
                <w:szCs w:val="24"/>
              </w:rPr>
              <w:t>3</w:t>
            </w:r>
          </w:p>
        </w:tc>
        <w:tc>
          <w:tcPr>
            <w:tcW w:w="2976" w:type="dxa"/>
          </w:tcPr>
          <w:p w:rsidR="00B5216F" w:rsidRPr="00F74B3C" w:rsidRDefault="00B5216F" w:rsidP="00052A12">
            <w:pPr>
              <w:spacing w:before="240" w:after="120" w:line="312" w:lineRule="auto"/>
              <w:rPr>
                <w:rFonts w:ascii="Times New Roman" w:hAnsi="Times New Roman"/>
                <w:sz w:val="24"/>
                <w:szCs w:val="24"/>
              </w:rPr>
            </w:pPr>
          </w:p>
        </w:tc>
        <w:tc>
          <w:tcPr>
            <w:tcW w:w="3116" w:type="dxa"/>
          </w:tcPr>
          <w:p w:rsidR="00B5216F" w:rsidRPr="00F74B3C" w:rsidRDefault="00B5216F" w:rsidP="006B4DA3">
            <w:pPr>
              <w:spacing w:before="240" w:after="120" w:line="312" w:lineRule="auto"/>
              <w:jc w:val="both"/>
              <w:rPr>
                <w:rFonts w:ascii="Times New Roman" w:hAnsi="Times New Roman"/>
                <w:sz w:val="24"/>
                <w:szCs w:val="24"/>
              </w:rPr>
            </w:pPr>
          </w:p>
        </w:tc>
        <w:tc>
          <w:tcPr>
            <w:tcW w:w="2754" w:type="dxa"/>
          </w:tcPr>
          <w:p w:rsidR="00B5216F" w:rsidRPr="00F74B3C" w:rsidRDefault="00B5216F" w:rsidP="006B4DA3">
            <w:pPr>
              <w:spacing w:before="240" w:after="120" w:line="312" w:lineRule="auto"/>
              <w:jc w:val="both"/>
              <w:rPr>
                <w:rFonts w:ascii="Times New Roman" w:hAnsi="Times New Roman"/>
                <w:sz w:val="24"/>
                <w:szCs w:val="24"/>
              </w:rPr>
            </w:pPr>
          </w:p>
        </w:tc>
      </w:tr>
    </w:tbl>
    <w:p w:rsidR="00B45EC5" w:rsidRPr="00F74B3C" w:rsidRDefault="00B45EC5" w:rsidP="00170DCC">
      <w:pPr>
        <w:spacing w:before="240" w:after="120" w:line="312" w:lineRule="auto"/>
        <w:jc w:val="both"/>
        <w:rPr>
          <w:rFonts w:ascii="Times New Roman" w:hAnsi="Times New Roman"/>
          <w:sz w:val="24"/>
          <w:szCs w:val="24"/>
          <w:lang w:val="en-US"/>
        </w:rPr>
      </w:pPr>
    </w:p>
    <w:p w:rsidR="00F0060F" w:rsidRPr="00F74B3C" w:rsidRDefault="005976D0" w:rsidP="00F0060F">
      <w:pPr>
        <w:spacing w:after="0" w:line="312" w:lineRule="auto"/>
        <w:jc w:val="both"/>
        <w:rPr>
          <w:rFonts w:ascii="Times New Roman" w:hAnsi="Times New Roman"/>
          <w:sz w:val="24"/>
          <w:szCs w:val="24"/>
          <w:lang w:val="en-US"/>
        </w:rPr>
      </w:pPr>
      <w:r w:rsidRPr="00F74B3C">
        <w:rPr>
          <w:rFonts w:ascii="Times New Roman" w:hAnsi="Times New Roman"/>
          <w:sz w:val="24"/>
          <w:szCs w:val="24"/>
          <w:lang w:val="en-US"/>
        </w:rPr>
        <w:t>Bashkangjitur me këtë d</w:t>
      </w:r>
      <w:r w:rsidR="00F0060F" w:rsidRPr="00F74B3C">
        <w:rPr>
          <w:rFonts w:ascii="Times New Roman" w:hAnsi="Times New Roman"/>
          <w:sz w:val="24"/>
          <w:szCs w:val="24"/>
          <w:lang w:val="en-US"/>
        </w:rPr>
        <w:t xml:space="preserve">okumenti </w:t>
      </w:r>
      <w:r w:rsidRPr="00F74B3C">
        <w:rPr>
          <w:rFonts w:ascii="Times New Roman" w:hAnsi="Times New Roman"/>
          <w:sz w:val="24"/>
          <w:szCs w:val="24"/>
          <w:lang w:val="en-US"/>
        </w:rPr>
        <w:t xml:space="preserve">gjeni </w:t>
      </w:r>
      <w:r w:rsidR="00F74B3C" w:rsidRPr="00F74B3C">
        <w:rPr>
          <w:rFonts w:ascii="Times New Roman" w:hAnsi="Times New Roman"/>
          <w:sz w:val="24"/>
          <w:szCs w:val="24"/>
          <w:lang w:val="en-US"/>
        </w:rPr>
        <w:t>Projekt Rregulloren (QRK</w:t>
      </w:r>
      <w:r w:rsidR="004F7535" w:rsidRPr="00F74B3C">
        <w:rPr>
          <w:rFonts w:ascii="Times New Roman" w:hAnsi="Times New Roman"/>
          <w:sz w:val="24"/>
          <w:szCs w:val="24"/>
          <w:lang w:val="en-US"/>
        </w:rPr>
        <w:t>)</w:t>
      </w:r>
      <w:r w:rsidR="00F74B3C" w:rsidRPr="00F74B3C">
        <w:rPr>
          <w:rFonts w:ascii="Times New Roman" w:hAnsi="Times New Roman"/>
          <w:sz w:val="24"/>
          <w:szCs w:val="24"/>
          <w:lang w:val="en-US"/>
        </w:rPr>
        <w:t xml:space="preserve"> N</w:t>
      </w:r>
      <w:r w:rsidR="004F7535" w:rsidRPr="00F74B3C">
        <w:rPr>
          <w:rFonts w:ascii="Times New Roman" w:hAnsi="Times New Roman"/>
          <w:sz w:val="24"/>
          <w:szCs w:val="24"/>
          <w:lang w:val="en-US"/>
        </w:rPr>
        <w:t>r. xx/2018 për Sistemin e Integruar Informativ për Zhvillim Ekonomik të Kosovës.</w:t>
      </w:r>
    </w:p>
    <w:p w:rsidR="00F0060F" w:rsidRPr="00F74B3C" w:rsidRDefault="00F0060F" w:rsidP="00F0060F">
      <w:pPr>
        <w:spacing w:after="0" w:line="312" w:lineRule="auto"/>
        <w:jc w:val="both"/>
        <w:rPr>
          <w:rFonts w:ascii="Times New Roman" w:hAnsi="Times New Roman"/>
          <w:sz w:val="24"/>
          <w:szCs w:val="24"/>
          <w:lang w:val="en-US"/>
        </w:rPr>
      </w:pPr>
    </w:p>
    <w:p w:rsidR="00C857B0" w:rsidRPr="00F74B3C" w:rsidRDefault="00C857B0" w:rsidP="00F0060F">
      <w:pPr>
        <w:spacing w:after="0" w:line="312" w:lineRule="auto"/>
        <w:jc w:val="both"/>
        <w:rPr>
          <w:rFonts w:ascii="Times New Roman" w:hAnsi="Times New Roman"/>
          <w:sz w:val="24"/>
          <w:szCs w:val="24"/>
          <w:lang w:val="en-US"/>
        </w:rPr>
      </w:pPr>
    </w:p>
    <w:p w:rsidR="005976D0" w:rsidRPr="00F74B3C" w:rsidRDefault="00F74B3C" w:rsidP="00F74B3C">
      <w:pPr>
        <w:spacing w:after="0" w:line="312" w:lineRule="auto"/>
        <w:ind w:left="2880" w:firstLine="720"/>
        <w:jc w:val="both"/>
        <w:rPr>
          <w:rFonts w:ascii="Times New Roman" w:hAnsi="Times New Roman"/>
          <w:sz w:val="24"/>
          <w:szCs w:val="24"/>
          <w:lang w:val="en-US"/>
        </w:rPr>
      </w:pPr>
      <w:r w:rsidRPr="00F74B3C">
        <w:rPr>
          <w:rFonts w:ascii="Times New Roman" w:hAnsi="Times New Roman"/>
          <w:noProof/>
          <w:sz w:val="24"/>
          <w:szCs w:val="24"/>
          <w:lang w:val="en-US"/>
        </w:rPr>
        <w:drawing>
          <wp:inline distT="0" distB="0" distL="0" distR="0" wp14:anchorId="244D8E49" wp14:editId="4E58453C">
            <wp:extent cx="922020" cy="1150620"/>
            <wp:effectExtent l="0" t="0" r="0" b="0"/>
            <wp:docPr id="3" name="Picture 3"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p w:rsidR="0099383E" w:rsidRPr="00F74B3C" w:rsidRDefault="005976D0" w:rsidP="005976D0">
      <w:pPr>
        <w:rPr>
          <w:rFonts w:ascii="Times New Roman" w:hAnsi="Times New Roman"/>
          <w:b/>
          <w:bCs/>
          <w:sz w:val="24"/>
          <w:szCs w:val="24"/>
          <w:lang w:val="en-US"/>
        </w:rPr>
      </w:pPr>
      <w:r w:rsidRPr="00F74B3C">
        <w:rPr>
          <w:rFonts w:ascii="Times New Roman" w:hAnsi="Times New Roman"/>
          <w:b/>
          <w:bCs/>
          <w:sz w:val="24"/>
          <w:szCs w:val="24"/>
          <w:lang w:val="sv-SE"/>
        </w:rPr>
        <w:t xml:space="preserve">                                            </w:t>
      </w:r>
    </w:p>
    <w:p w:rsidR="0099383E" w:rsidRPr="00F74B3C" w:rsidRDefault="0099383E" w:rsidP="00F74B3C">
      <w:pPr>
        <w:spacing w:after="0"/>
        <w:jc w:val="center"/>
        <w:rPr>
          <w:rFonts w:ascii="Times New Roman" w:eastAsia="Batang" w:hAnsi="Times New Roman"/>
          <w:b/>
          <w:bCs/>
          <w:sz w:val="24"/>
          <w:szCs w:val="24"/>
          <w:lang w:val="sv-SE"/>
        </w:rPr>
      </w:pPr>
      <w:r w:rsidRPr="00F74B3C">
        <w:rPr>
          <w:rFonts w:ascii="Times New Roman" w:hAnsi="Times New Roman"/>
          <w:b/>
          <w:bCs/>
          <w:sz w:val="24"/>
          <w:szCs w:val="24"/>
          <w:lang w:val="sv-SE"/>
        </w:rPr>
        <w:t>Republika e Kosovës</w:t>
      </w:r>
    </w:p>
    <w:p w:rsidR="0099383E" w:rsidRPr="00F74B3C" w:rsidRDefault="0099383E" w:rsidP="00F74B3C">
      <w:pPr>
        <w:spacing w:after="0"/>
        <w:jc w:val="center"/>
        <w:rPr>
          <w:rFonts w:ascii="Times New Roman" w:hAnsi="Times New Roman"/>
          <w:b/>
          <w:bCs/>
          <w:sz w:val="24"/>
          <w:szCs w:val="24"/>
          <w:lang w:val="sv-SE"/>
        </w:rPr>
      </w:pPr>
      <w:r w:rsidRPr="00F74B3C">
        <w:rPr>
          <w:rFonts w:ascii="Times New Roman" w:eastAsia="Batang" w:hAnsi="Times New Roman"/>
          <w:b/>
          <w:bCs/>
          <w:sz w:val="24"/>
          <w:szCs w:val="24"/>
          <w:lang w:val="sv-SE"/>
        </w:rPr>
        <w:t>Republika Kosova-</w:t>
      </w:r>
      <w:r w:rsidRPr="00F74B3C">
        <w:rPr>
          <w:rFonts w:ascii="Times New Roman" w:hAnsi="Times New Roman"/>
          <w:b/>
          <w:bCs/>
          <w:sz w:val="24"/>
          <w:szCs w:val="24"/>
          <w:lang w:val="sv-SE"/>
        </w:rPr>
        <w:t>Republic of Kosovo</w:t>
      </w:r>
    </w:p>
    <w:p w:rsidR="0099383E" w:rsidRPr="00F74B3C" w:rsidRDefault="0099383E" w:rsidP="00F74B3C">
      <w:pPr>
        <w:spacing w:after="0"/>
        <w:jc w:val="center"/>
        <w:rPr>
          <w:rFonts w:ascii="Times New Roman" w:hAnsi="Times New Roman"/>
          <w:b/>
          <w:bCs/>
          <w:i/>
          <w:iCs/>
          <w:sz w:val="24"/>
          <w:szCs w:val="24"/>
          <w:lang w:val="sv-SE"/>
        </w:rPr>
      </w:pPr>
      <w:r w:rsidRPr="00F74B3C">
        <w:rPr>
          <w:rFonts w:ascii="Times New Roman" w:hAnsi="Times New Roman"/>
          <w:b/>
          <w:bCs/>
          <w:i/>
          <w:iCs/>
          <w:sz w:val="24"/>
          <w:szCs w:val="24"/>
          <w:lang w:val="sv-SE"/>
        </w:rPr>
        <w:t>Qeveria-Vlada-Government</w:t>
      </w:r>
    </w:p>
    <w:p w:rsidR="00B45EC5" w:rsidRPr="00F74B3C" w:rsidRDefault="00B45EC5" w:rsidP="00F74B3C">
      <w:pPr>
        <w:tabs>
          <w:tab w:val="left" w:pos="3834"/>
        </w:tabs>
        <w:spacing w:after="0"/>
        <w:jc w:val="center"/>
        <w:rPr>
          <w:rFonts w:ascii="Times New Roman" w:hAnsi="Times New Roman"/>
          <w:b/>
          <w:sz w:val="24"/>
          <w:szCs w:val="24"/>
          <w:lang w:val="sv-SE"/>
        </w:rPr>
      </w:pPr>
      <w:r w:rsidRPr="00F74B3C">
        <w:rPr>
          <w:rFonts w:ascii="Times New Roman" w:hAnsi="Times New Roman"/>
          <w:b/>
          <w:sz w:val="24"/>
          <w:szCs w:val="24"/>
          <w:lang w:val="sv-SE"/>
        </w:rPr>
        <w:t>Ministria e Zhvillimit Ekonomik</w:t>
      </w:r>
    </w:p>
    <w:p w:rsidR="00B45EC5" w:rsidRPr="00F74B3C" w:rsidRDefault="00B45EC5" w:rsidP="00F74B3C">
      <w:pPr>
        <w:tabs>
          <w:tab w:val="left" w:pos="3834"/>
        </w:tabs>
        <w:spacing w:after="0"/>
        <w:jc w:val="center"/>
        <w:rPr>
          <w:rFonts w:ascii="Times New Roman" w:hAnsi="Times New Roman"/>
          <w:b/>
          <w:sz w:val="24"/>
          <w:szCs w:val="24"/>
          <w:lang w:val="sv-SE"/>
        </w:rPr>
      </w:pPr>
      <w:r w:rsidRPr="00F74B3C">
        <w:rPr>
          <w:rFonts w:ascii="Times New Roman" w:hAnsi="Times New Roman"/>
          <w:b/>
          <w:sz w:val="24"/>
          <w:szCs w:val="24"/>
          <w:lang w:val="sv-SE"/>
        </w:rPr>
        <w:t>Ministarstvo Ekonomskog Razvoja-Ministry of Economic Development</w:t>
      </w:r>
    </w:p>
    <w:p w:rsidR="0099383E" w:rsidRPr="00F74B3C" w:rsidRDefault="00B45EC5" w:rsidP="00F74B3C">
      <w:pPr>
        <w:tabs>
          <w:tab w:val="left" w:pos="3834"/>
        </w:tabs>
        <w:spacing w:after="0"/>
        <w:jc w:val="center"/>
        <w:rPr>
          <w:rFonts w:ascii="Times New Roman" w:hAnsi="Times New Roman"/>
          <w:b/>
          <w:sz w:val="24"/>
          <w:szCs w:val="24"/>
          <w:lang w:val="sv-SE"/>
        </w:rPr>
      </w:pPr>
      <w:r w:rsidRPr="00F74B3C">
        <w:rPr>
          <w:rFonts w:ascii="Times New Roman" w:hAnsi="Times New Roman"/>
          <w:b/>
          <w:sz w:val="24"/>
          <w:szCs w:val="24"/>
          <w:lang w:val="sv-SE"/>
        </w:rPr>
        <w:t>___________________________________________________________________________</w:t>
      </w:r>
    </w:p>
    <w:p w:rsidR="0099383E" w:rsidRPr="00F74B3C" w:rsidRDefault="0099383E" w:rsidP="0099383E">
      <w:pPr>
        <w:tabs>
          <w:tab w:val="left" w:pos="7020"/>
        </w:tabs>
        <w:jc w:val="both"/>
        <w:rPr>
          <w:rFonts w:ascii="Times New Roman" w:hAnsi="Times New Roman"/>
          <w:b/>
          <w:sz w:val="24"/>
          <w:szCs w:val="24"/>
        </w:rPr>
      </w:pPr>
    </w:p>
    <w:p w:rsidR="0099383E" w:rsidRPr="00F74B3C" w:rsidRDefault="0099383E" w:rsidP="0099383E">
      <w:pPr>
        <w:tabs>
          <w:tab w:val="left" w:pos="7020"/>
        </w:tabs>
        <w:jc w:val="both"/>
        <w:rPr>
          <w:rFonts w:ascii="Times New Roman" w:hAnsi="Times New Roman"/>
          <w:b/>
          <w:sz w:val="24"/>
          <w:szCs w:val="24"/>
        </w:rPr>
      </w:pPr>
    </w:p>
    <w:p w:rsidR="0099383E" w:rsidRPr="00F74B3C" w:rsidRDefault="0099383E" w:rsidP="0099383E">
      <w:pPr>
        <w:spacing w:before="240" w:after="120" w:line="312" w:lineRule="auto"/>
        <w:jc w:val="center"/>
        <w:rPr>
          <w:rFonts w:ascii="Times New Roman" w:hAnsi="Times New Roman"/>
          <w:b/>
          <w:sz w:val="24"/>
          <w:szCs w:val="24"/>
        </w:rPr>
      </w:pPr>
    </w:p>
    <w:p w:rsidR="00B45EC5" w:rsidRPr="00F74B3C" w:rsidRDefault="00B45EC5" w:rsidP="0099383E">
      <w:pPr>
        <w:spacing w:before="240" w:after="120" w:line="312" w:lineRule="auto"/>
        <w:jc w:val="center"/>
        <w:rPr>
          <w:rFonts w:ascii="Times New Roman" w:hAnsi="Times New Roman"/>
          <w:b/>
          <w:sz w:val="24"/>
          <w:szCs w:val="24"/>
          <w:lang w:val="en-US"/>
        </w:rPr>
      </w:pPr>
    </w:p>
    <w:p w:rsidR="00D461A0" w:rsidRDefault="00775914" w:rsidP="00D461A0">
      <w:pPr>
        <w:jc w:val="center"/>
        <w:rPr>
          <w:b/>
          <w:bCs/>
          <w:smallCaps/>
        </w:rPr>
      </w:pPr>
      <w:r w:rsidRPr="00F74B3C">
        <w:rPr>
          <w:rFonts w:ascii="Times New Roman" w:hAnsi="Times New Roman"/>
          <w:b/>
          <w:sz w:val="24"/>
          <w:szCs w:val="24"/>
          <w:lang w:val="en-US"/>
        </w:rPr>
        <w:t xml:space="preserve">Consultation document </w:t>
      </w:r>
      <w:r w:rsidR="00D461A0">
        <w:rPr>
          <w:rFonts w:ascii="Times New Roman" w:hAnsi="Times New Roman"/>
          <w:b/>
          <w:sz w:val="24"/>
          <w:szCs w:val="24"/>
          <w:lang w:val="en-US"/>
        </w:rPr>
        <w:t>on</w:t>
      </w:r>
      <w:r w:rsidR="00D461A0" w:rsidRPr="00D461A0">
        <w:rPr>
          <w:b/>
          <w:bCs/>
          <w:caps/>
        </w:rPr>
        <w:t xml:space="preserve"> </w:t>
      </w:r>
      <w:r w:rsidR="00D461A0" w:rsidRPr="002724AD">
        <w:rPr>
          <w:b/>
          <w:bCs/>
          <w:caps/>
        </w:rPr>
        <w:t>ADMINISTRATIVE INSTRUCTION (GRK) NO.../201</w:t>
      </w:r>
      <w:r w:rsidR="00D461A0">
        <w:rPr>
          <w:b/>
          <w:bCs/>
          <w:caps/>
        </w:rPr>
        <w:t>9</w:t>
      </w:r>
      <w:r w:rsidR="00D461A0" w:rsidRPr="002724AD">
        <w:rPr>
          <w:b/>
          <w:bCs/>
          <w:caps/>
        </w:rPr>
        <w:t xml:space="preserve"> ON THE MANNER OF DISTRIBUTION OF SHARES FOR TREPCA J.S.C. EMPLOYEES</w:t>
      </w:r>
    </w:p>
    <w:p w:rsidR="00932F61" w:rsidRPr="00F74B3C" w:rsidRDefault="00932F61" w:rsidP="00D461A0">
      <w:pPr>
        <w:spacing w:before="240" w:after="120" w:line="312" w:lineRule="auto"/>
        <w:jc w:val="center"/>
        <w:rPr>
          <w:rFonts w:ascii="Times New Roman" w:hAnsi="Times New Roman"/>
          <w:b/>
          <w:bCs/>
          <w:caps/>
          <w:sz w:val="24"/>
          <w:szCs w:val="24"/>
          <w:lang w:val="en-US"/>
        </w:rPr>
      </w:pPr>
    </w:p>
    <w:p w:rsidR="00B45EC5" w:rsidRPr="00F74B3C" w:rsidRDefault="00B45EC5" w:rsidP="00D461A0">
      <w:pPr>
        <w:spacing w:before="240" w:after="120" w:line="312" w:lineRule="auto"/>
        <w:jc w:val="both"/>
        <w:rPr>
          <w:rFonts w:ascii="Times New Roman" w:hAnsi="Times New Roman"/>
          <w:b/>
          <w:sz w:val="24"/>
          <w:szCs w:val="24"/>
          <w:lang w:val="en-US"/>
        </w:rPr>
      </w:pPr>
    </w:p>
    <w:p w:rsidR="00D461A0"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BRIEF ABOUT ADMINISTRATIVE INSTRUCTION (QRK) NO. ../2019 FOR THE DISTRIBUTION OF TREPÇA WORKSHOPS SH.A.</w:t>
      </w:r>
    </w:p>
    <w:p w:rsidR="00D461A0"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This Administrative Instruction defines the way of dividing Trepça Sh.A employees, by calculating according to the value of the assets of the business units where the employee has a working relationship. Scope of this Administrative Instruction regulates the manner of division of Trepça Workers SH.A. The manner of employee share allocation is done according to percentage and participation in 20% of the shares for each individual worker, calculated according to the value of the business unit's assets, where the employee has a working relationship.</w:t>
      </w:r>
    </w:p>
    <w:p w:rsidR="00D461A0" w:rsidRPr="00D461A0" w:rsidRDefault="00D461A0" w:rsidP="00D461A0">
      <w:pPr>
        <w:spacing w:before="240" w:after="120" w:line="312" w:lineRule="auto"/>
        <w:jc w:val="both"/>
        <w:rPr>
          <w:rFonts w:ascii="Times New Roman" w:hAnsi="Times New Roman"/>
          <w:sz w:val="24"/>
          <w:szCs w:val="24"/>
          <w:lang w:val="en-US"/>
        </w:rPr>
      </w:pPr>
    </w:p>
    <w:p w:rsidR="00D461A0" w:rsidRPr="00D461A0" w:rsidRDefault="00D461A0" w:rsidP="00D461A0">
      <w:pPr>
        <w:spacing w:before="240" w:after="120" w:line="312" w:lineRule="auto"/>
        <w:jc w:val="both"/>
        <w:rPr>
          <w:rFonts w:ascii="Times New Roman" w:hAnsi="Times New Roman"/>
          <w:sz w:val="24"/>
          <w:szCs w:val="24"/>
          <w:lang w:val="en-US"/>
        </w:rPr>
      </w:pPr>
    </w:p>
    <w:p w:rsidR="00D461A0"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This Administrative Instruction has a reference to Article 4 of Law no. 05 / L-120 Trepça.</w:t>
      </w:r>
    </w:p>
    <w:p w:rsidR="00D461A0" w:rsidRPr="00D461A0" w:rsidRDefault="00D461A0" w:rsidP="00D461A0">
      <w:pPr>
        <w:spacing w:before="240" w:after="120" w:line="312" w:lineRule="auto"/>
        <w:jc w:val="both"/>
        <w:rPr>
          <w:rFonts w:ascii="Times New Roman" w:hAnsi="Times New Roman"/>
          <w:sz w:val="24"/>
          <w:szCs w:val="24"/>
          <w:lang w:val="en-US"/>
        </w:rPr>
      </w:pPr>
    </w:p>
    <w:p w:rsidR="00D461A0" w:rsidRPr="00D461A0" w:rsidRDefault="00D461A0" w:rsidP="00D461A0">
      <w:pPr>
        <w:spacing w:before="240" w:after="120" w:line="312" w:lineRule="auto"/>
        <w:jc w:val="both"/>
        <w:rPr>
          <w:rFonts w:ascii="Times New Roman" w:hAnsi="Times New Roman"/>
          <w:sz w:val="24"/>
          <w:szCs w:val="24"/>
          <w:lang w:val="en-US"/>
        </w:rPr>
      </w:pPr>
    </w:p>
    <w:p w:rsidR="00D461A0"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Purpose of consultation</w:t>
      </w:r>
    </w:p>
    <w:p w:rsidR="00D461A0"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The purpose of the consultation is the involvement and role of the public on issues addressed in this Administrative Instruction, the role of civil society including the impact of this act on groups represented by civil society organizations.</w:t>
      </w:r>
    </w:p>
    <w:p w:rsidR="00D461A0"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Also, the importance and contribution of the public and civil society organizations in drafting this Administrative Instruction is included in the public consultation process for a comprehensive participation in the policy making and decision-making process of the public interest as well as increased transparency.</w:t>
      </w:r>
    </w:p>
    <w:p w:rsidR="00D461A0"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Where and how should you send your contributions in writing</w:t>
      </w:r>
    </w:p>
    <w:p w:rsidR="00B45EC5" w:rsidRPr="00D461A0" w:rsidRDefault="00D461A0" w:rsidP="00D461A0">
      <w:pPr>
        <w:spacing w:before="240" w:after="120" w:line="312" w:lineRule="auto"/>
        <w:jc w:val="both"/>
        <w:rPr>
          <w:rFonts w:ascii="Times New Roman" w:hAnsi="Times New Roman"/>
          <w:sz w:val="24"/>
          <w:szCs w:val="24"/>
          <w:lang w:val="en-US"/>
        </w:rPr>
      </w:pPr>
      <w:r w:rsidRPr="00D461A0">
        <w:rPr>
          <w:rFonts w:ascii="Times New Roman" w:hAnsi="Times New Roman"/>
          <w:sz w:val="24"/>
          <w:szCs w:val="24"/>
          <w:lang w:val="en-US"/>
        </w:rPr>
        <w:t>The deadline for submitting a written contribution in the framework of the consultation process for the Administrative Instruction is from 09.01.2019 to 30.01.2019 at 16:00. All written contributions must be submitted in writing according to the following format to: (Fazile Bekteshi, Ministry of Economic Development) or electronically at the e-mail address Fazile.Bekteshi@rks-gov.net entitled "Contribution to the process consultation on the Administrative Instruction ".</w:t>
      </w:r>
    </w:p>
    <w:p w:rsidR="00B45EC5" w:rsidRPr="00D461A0" w:rsidRDefault="00B45EC5" w:rsidP="0099383E">
      <w:pPr>
        <w:spacing w:before="240" w:after="120" w:line="312" w:lineRule="auto"/>
        <w:jc w:val="center"/>
        <w:rPr>
          <w:rFonts w:ascii="Times New Roman" w:hAnsi="Times New Roman"/>
          <w:sz w:val="24"/>
          <w:szCs w:val="24"/>
          <w:lang w:val="en-US"/>
        </w:rPr>
      </w:pPr>
    </w:p>
    <w:p w:rsidR="004A33A9" w:rsidRPr="00D461A0" w:rsidRDefault="004A33A9" w:rsidP="004A33A9">
      <w:pPr>
        <w:jc w:val="both"/>
        <w:rPr>
          <w:rFonts w:ascii="Times New Roman" w:hAnsi="Times New Roman"/>
          <w:sz w:val="24"/>
          <w:szCs w:val="24"/>
          <w:lang w:val="en-US"/>
        </w:rPr>
      </w:pPr>
    </w:p>
    <w:p w:rsidR="00F74B3C" w:rsidRPr="00D461A0" w:rsidRDefault="00F74B3C" w:rsidP="004A33A9">
      <w:pPr>
        <w:jc w:val="both"/>
        <w:rPr>
          <w:rFonts w:ascii="Times New Roman" w:hAnsi="Times New Roman"/>
          <w:sz w:val="24"/>
          <w:szCs w:val="24"/>
          <w:lang w:val="en-US"/>
        </w:rPr>
      </w:pPr>
    </w:p>
    <w:p w:rsidR="00F74B3C" w:rsidRPr="00D461A0" w:rsidRDefault="00F74B3C" w:rsidP="004A33A9">
      <w:pPr>
        <w:jc w:val="both"/>
        <w:rPr>
          <w:rFonts w:ascii="Times New Roman" w:hAnsi="Times New Roman"/>
          <w:sz w:val="24"/>
          <w:szCs w:val="24"/>
          <w:lang w:val="en-US"/>
        </w:rPr>
      </w:pPr>
    </w:p>
    <w:p w:rsidR="00F74B3C" w:rsidRPr="00D461A0" w:rsidRDefault="00F74B3C" w:rsidP="004A33A9">
      <w:pPr>
        <w:jc w:val="both"/>
        <w:rPr>
          <w:rFonts w:ascii="Times New Roman" w:hAnsi="Times New Roman"/>
          <w:sz w:val="24"/>
          <w:szCs w:val="24"/>
          <w:lang w:val="en-US"/>
        </w:rPr>
      </w:pPr>
    </w:p>
    <w:p w:rsidR="00F74B3C" w:rsidRPr="00D461A0" w:rsidRDefault="00F74B3C" w:rsidP="004A33A9">
      <w:pPr>
        <w:jc w:val="both"/>
        <w:rPr>
          <w:rFonts w:ascii="Times New Roman" w:hAnsi="Times New Roman"/>
          <w:sz w:val="24"/>
          <w:szCs w:val="24"/>
          <w:lang w:val="en-US"/>
        </w:rPr>
      </w:pPr>
    </w:p>
    <w:p w:rsidR="00F74B3C" w:rsidRPr="00D461A0" w:rsidRDefault="00F74B3C" w:rsidP="004A33A9">
      <w:pPr>
        <w:jc w:val="both"/>
        <w:rPr>
          <w:rFonts w:ascii="Times New Roman" w:hAnsi="Times New Roman"/>
          <w:sz w:val="24"/>
          <w:szCs w:val="24"/>
          <w:lang w:val="en-US"/>
        </w:rPr>
      </w:pPr>
    </w:p>
    <w:p w:rsidR="00F74B3C" w:rsidRPr="00D461A0" w:rsidRDefault="00F74B3C" w:rsidP="004A33A9">
      <w:pPr>
        <w:jc w:val="both"/>
        <w:rPr>
          <w:rFonts w:ascii="Times New Roman" w:hAnsi="Times New Roman"/>
          <w:sz w:val="24"/>
          <w:szCs w:val="24"/>
          <w:lang w:val="en-US"/>
        </w:rPr>
      </w:pPr>
    </w:p>
    <w:p w:rsidR="00F74B3C" w:rsidRPr="00F74B3C" w:rsidRDefault="00F74B3C" w:rsidP="004A33A9">
      <w:pPr>
        <w:jc w:val="both"/>
        <w:rPr>
          <w:rFonts w:ascii="Times New Roman" w:hAnsi="Times New Roman"/>
          <w:b/>
          <w:sz w:val="24"/>
          <w:szCs w:val="24"/>
          <w:lang w:val="en-US"/>
        </w:rPr>
      </w:pPr>
    </w:p>
    <w:p w:rsidR="00B64C13" w:rsidRPr="00F74B3C" w:rsidRDefault="00B64C13" w:rsidP="00C857B0">
      <w:pPr>
        <w:pStyle w:val="ListParagraph"/>
        <w:spacing w:before="240" w:after="120" w:line="312" w:lineRule="auto"/>
        <w:jc w:val="both"/>
        <w:rPr>
          <w:rFonts w:ascii="Times New Roman" w:hAnsi="Times New Roman"/>
          <w:sz w:val="24"/>
          <w:szCs w:val="24"/>
          <w:lang w:val="en-US"/>
        </w:rPr>
      </w:pPr>
    </w:p>
    <w:p w:rsidR="00B64C13" w:rsidRPr="00F74B3C" w:rsidRDefault="00B64C13" w:rsidP="00C857B0">
      <w:pPr>
        <w:pStyle w:val="ListParagraph"/>
        <w:spacing w:before="240" w:after="120" w:line="312" w:lineRule="auto"/>
        <w:jc w:val="both"/>
        <w:rPr>
          <w:rFonts w:ascii="Times New Roman" w:hAnsi="Times New Roman"/>
          <w:sz w:val="24"/>
          <w:szCs w:val="24"/>
          <w:lang w:val="en-US"/>
        </w:rPr>
      </w:pPr>
    </w:p>
    <w:p w:rsidR="00C857B0" w:rsidRPr="00F74B3C" w:rsidRDefault="00C857B0" w:rsidP="00C857B0">
      <w:pPr>
        <w:spacing w:after="0" w:line="312" w:lineRule="auto"/>
        <w:jc w:val="both"/>
        <w:rPr>
          <w:rFonts w:ascii="Times New Roman" w:hAnsi="Times New Roman"/>
          <w:b/>
          <w:sz w:val="24"/>
          <w:szCs w:val="24"/>
          <w:lang w:val="en-US"/>
        </w:rPr>
      </w:pPr>
      <w:r w:rsidRPr="00F74B3C">
        <w:rPr>
          <w:rFonts w:ascii="Times New Roman" w:hAnsi="Times New Roman"/>
          <w:b/>
          <w:sz w:val="24"/>
          <w:szCs w:val="24"/>
          <w:lang w:val="en-US"/>
        </w:rPr>
        <w:t xml:space="preserve">What the </w:t>
      </w:r>
      <w:r w:rsidR="00F74B3C" w:rsidRPr="00F74B3C">
        <w:rPr>
          <w:rFonts w:ascii="Times New Roman" w:hAnsi="Times New Roman"/>
          <w:b/>
          <w:sz w:val="24"/>
          <w:szCs w:val="24"/>
          <w:lang w:val="en-US"/>
        </w:rPr>
        <w:t>comments should contain</w:t>
      </w:r>
    </w:p>
    <w:p w:rsidR="00C857B0" w:rsidRPr="00F74B3C" w:rsidRDefault="00C857B0" w:rsidP="00C857B0">
      <w:pPr>
        <w:spacing w:after="0" w:line="312" w:lineRule="auto"/>
        <w:jc w:val="both"/>
        <w:rPr>
          <w:rFonts w:ascii="Times New Roman" w:hAnsi="Times New Roman"/>
          <w:b/>
          <w:sz w:val="24"/>
          <w:szCs w:val="24"/>
          <w:lang w:val="en-US"/>
        </w:rPr>
      </w:pPr>
      <w:r w:rsidRPr="00F74B3C">
        <w:rPr>
          <w:rFonts w:ascii="Times New Roman" w:hAnsi="Times New Roman"/>
          <w:b/>
          <w:sz w:val="24"/>
          <w:szCs w:val="24"/>
          <w:lang w:val="en-US"/>
        </w:rPr>
        <w:t>Name of person / organization that provides comments:</w:t>
      </w:r>
    </w:p>
    <w:p w:rsidR="00C857B0" w:rsidRPr="00F74B3C" w:rsidRDefault="00C857B0" w:rsidP="00C857B0">
      <w:pPr>
        <w:spacing w:after="0" w:line="312" w:lineRule="auto"/>
        <w:jc w:val="both"/>
        <w:rPr>
          <w:rFonts w:ascii="Times New Roman" w:hAnsi="Times New Roman"/>
          <w:b/>
          <w:sz w:val="24"/>
          <w:szCs w:val="24"/>
          <w:lang w:val="en-US"/>
        </w:rPr>
      </w:pPr>
      <w:r w:rsidRPr="00F74B3C">
        <w:rPr>
          <w:rFonts w:ascii="Times New Roman" w:hAnsi="Times New Roman"/>
          <w:b/>
          <w:sz w:val="24"/>
          <w:szCs w:val="24"/>
          <w:lang w:val="en-US"/>
        </w:rPr>
        <w:t>The main areas of the organization:</w:t>
      </w:r>
    </w:p>
    <w:p w:rsidR="00C857B0" w:rsidRPr="00F74B3C" w:rsidRDefault="00C857B0" w:rsidP="00C857B0">
      <w:pPr>
        <w:spacing w:after="0" w:line="312" w:lineRule="auto"/>
        <w:jc w:val="both"/>
        <w:rPr>
          <w:rFonts w:ascii="Times New Roman" w:hAnsi="Times New Roman"/>
          <w:b/>
          <w:sz w:val="24"/>
          <w:szCs w:val="24"/>
          <w:lang w:val="en-US"/>
        </w:rPr>
      </w:pPr>
      <w:r w:rsidRPr="00F74B3C">
        <w:rPr>
          <w:rFonts w:ascii="Times New Roman" w:hAnsi="Times New Roman"/>
          <w:b/>
          <w:sz w:val="24"/>
          <w:szCs w:val="24"/>
          <w:lang w:val="en-US"/>
        </w:rPr>
        <w:t>Information of contact person / organization (address, email, phone):</w:t>
      </w:r>
    </w:p>
    <w:p w:rsidR="00C857B0" w:rsidRPr="00F74B3C" w:rsidRDefault="00C857B0" w:rsidP="00C857B0">
      <w:pPr>
        <w:spacing w:after="0" w:line="312" w:lineRule="auto"/>
        <w:jc w:val="both"/>
        <w:rPr>
          <w:rFonts w:ascii="Times New Roman" w:hAnsi="Times New Roman"/>
          <w:b/>
          <w:sz w:val="24"/>
          <w:szCs w:val="24"/>
          <w:lang w:val="en-US"/>
        </w:rPr>
      </w:pPr>
      <w:r w:rsidRPr="00F74B3C">
        <w:rPr>
          <w:rFonts w:ascii="Times New Roman" w:hAnsi="Times New Roman"/>
          <w:b/>
          <w:sz w:val="24"/>
          <w:szCs w:val="24"/>
          <w:lang w:val="en-US"/>
        </w:rPr>
        <w:t>Comments:</w:t>
      </w:r>
    </w:p>
    <w:p w:rsidR="00C857B0" w:rsidRPr="00F74B3C" w:rsidRDefault="00C857B0" w:rsidP="00C857B0">
      <w:pPr>
        <w:spacing w:after="0" w:line="312" w:lineRule="auto"/>
        <w:jc w:val="both"/>
        <w:rPr>
          <w:rFonts w:ascii="Times New Roman" w:hAnsi="Times New Roman"/>
          <w:sz w:val="24"/>
          <w:szCs w:val="24"/>
          <w:lang w:val="en-US"/>
        </w:rPr>
      </w:pPr>
      <w:r w:rsidRPr="00F74B3C">
        <w:rPr>
          <w:rFonts w:ascii="Times New Roman" w:hAnsi="Times New Roman"/>
          <w:b/>
          <w:sz w:val="24"/>
          <w:szCs w:val="24"/>
          <w:lang w:val="en-US"/>
        </w:rPr>
        <w:t>Date of submitting of comments</w:t>
      </w:r>
      <w:r w:rsidRPr="00F74B3C">
        <w:rPr>
          <w:rFonts w:ascii="Times New Roman" w:hAnsi="Times New Roman"/>
          <w:sz w:val="24"/>
          <w:szCs w:val="24"/>
          <w:lang w:val="en-US"/>
        </w:rPr>
        <w:t>:</w:t>
      </w:r>
    </w:p>
    <w:p w:rsidR="00C857B0" w:rsidRPr="00F74B3C" w:rsidRDefault="00C857B0" w:rsidP="00C857B0">
      <w:pPr>
        <w:pStyle w:val="ListParagraph"/>
        <w:spacing w:before="240" w:after="120" w:line="312" w:lineRule="auto"/>
        <w:jc w:val="both"/>
        <w:rPr>
          <w:rFonts w:ascii="Times New Roman" w:hAnsi="Times New Roman"/>
          <w:sz w:val="24"/>
          <w:szCs w:val="24"/>
          <w:lang w:val="en-US"/>
        </w:rPr>
      </w:pPr>
    </w:p>
    <w:p w:rsidR="00C857B0" w:rsidRPr="00F74B3C" w:rsidRDefault="00C857B0" w:rsidP="00C857B0">
      <w:pPr>
        <w:rPr>
          <w:rFonts w:ascii="Times New Roman" w:hAnsi="Times New Roman"/>
          <w:sz w:val="24"/>
          <w:szCs w:val="24"/>
          <w:lang w:val="en-US"/>
        </w:rPr>
      </w:pPr>
      <w:r w:rsidRPr="00F74B3C">
        <w:rPr>
          <w:rFonts w:ascii="Times New Roman" w:hAnsi="Times New Roman"/>
          <w:sz w:val="24"/>
          <w:szCs w:val="24"/>
          <w:lang w:val="en-US"/>
        </w:rPr>
        <w:t>Form of inputs is open, but preferable is to include your comments within the table which is attached below to this document, which includes the key issues of this document.</w:t>
      </w:r>
    </w:p>
    <w:p w:rsidR="00C857B0" w:rsidRPr="00F74B3C" w:rsidRDefault="00C857B0" w:rsidP="00C857B0">
      <w:pPr>
        <w:pStyle w:val="ListParagraph"/>
        <w:rPr>
          <w:rFonts w:ascii="Times New Roman" w:hAnsi="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6"/>
        <w:gridCol w:w="2680"/>
        <w:gridCol w:w="2897"/>
        <w:gridCol w:w="2609"/>
      </w:tblGrid>
      <w:tr w:rsidR="00C857B0" w:rsidRPr="00F74B3C" w:rsidTr="00C857B0">
        <w:tc>
          <w:tcPr>
            <w:tcW w:w="396" w:type="dxa"/>
            <w:tcBorders>
              <w:top w:val="single" w:sz="4" w:space="0" w:color="000000"/>
              <w:left w:val="single" w:sz="4" w:space="0" w:color="000000"/>
              <w:bottom w:val="single" w:sz="4" w:space="0" w:color="000000"/>
              <w:right w:val="single" w:sz="4" w:space="0" w:color="000000"/>
            </w:tcBorders>
            <w:shd w:val="clear" w:color="auto" w:fill="8DB3E2"/>
          </w:tcPr>
          <w:p w:rsidR="00C857B0" w:rsidRPr="00F74B3C" w:rsidRDefault="00C857B0" w:rsidP="00C857B0">
            <w:pPr>
              <w:pStyle w:val="ListParagraph"/>
              <w:rPr>
                <w:rFonts w:ascii="Times New Roman" w:hAnsi="Times New Roman"/>
                <w:b/>
                <w:sz w:val="24"/>
                <w:szCs w:val="24"/>
                <w:lang w:val="en-US"/>
              </w:rPr>
            </w:pPr>
          </w:p>
        </w:tc>
        <w:tc>
          <w:tcPr>
            <w:tcW w:w="2976" w:type="dxa"/>
            <w:tcBorders>
              <w:top w:val="single" w:sz="4" w:space="0" w:color="000000"/>
              <w:left w:val="single" w:sz="4" w:space="0" w:color="000000"/>
              <w:bottom w:val="single" w:sz="4" w:space="0" w:color="000000"/>
              <w:right w:val="single" w:sz="4" w:space="0" w:color="000000"/>
            </w:tcBorders>
            <w:shd w:val="clear" w:color="auto" w:fill="8DB3E2"/>
          </w:tcPr>
          <w:p w:rsidR="00C857B0" w:rsidRPr="00F74B3C" w:rsidRDefault="00C857B0" w:rsidP="00C857B0">
            <w:pPr>
              <w:pStyle w:val="ListParagraph"/>
              <w:rPr>
                <w:rFonts w:ascii="Times New Roman" w:hAnsi="Times New Roman"/>
                <w:b/>
                <w:sz w:val="24"/>
                <w:szCs w:val="24"/>
                <w:lang w:val="en-US"/>
              </w:rPr>
            </w:pPr>
            <w:r w:rsidRPr="00F74B3C">
              <w:rPr>
                <w:rFonts w:ascii="Times New Roman" w:hAnsi="Times New Roman"/>
                <w:b/>
                <w:sz w:val="24"/>
                <w:szCs w:val="24"/>
                <w:lang w:val="en-US"/>
              </w:rPr>
              <w:t xml:space="preserve">Key issues </w:t>
            </w:r>
          </w:p>
          <w:p w:rsidR="00C857B0" w:rsidRPr="00F74B3C" w:rsidRDefault="00C857B0" w:rsidP="00C857B0">
            <w:pPr>
              <w:pStyle w:val="ListParagraph"/>
              <w:rPr>
                <w:rFonts w:ascii="Times New Roman" w:hAnsi="Times New Roman"/>
                <w:b/>
                <w:sz w:val="24"/>
                <w:szCs w:val="24"/>
                <w:lang w:val="en-US"/>
              </w:rPr>
            </w:pPr>
          </w:p>
        </w:tc>
        <w:tc>
          <w:tcPr>
            <w:tcW w:w="3116" w:type="dxa"/>
            <w:tcBorders>
              <w:top w:val="single" w:sz="4" w:space="0" w:color="000000"/>
              <w:left w:val="single" w:sz="4" w:space="0" w:color="000000"/>
              <w:bottom w:val="single" w:sz="4" w:space="0" w:color="000000"/>
              <w:right w:val="single" w:sz="4" w:space="0" w:color="000000"/>
            </w:tcBorders>
            <w:shd w:val="clear" w:color="auto" w:fill="8DB3E2"/>
            <w:hideMark/>
          </w:tcPr>
          <w:p w:rsidR="00C857B0" w:rsidRPr="00F74B3C" w:rsidRDefault="00C857B0" w:rsidP="00C857B0">
            <w:pPr>
              <w:pStyle w:val="ListParagraph"/>
              <w:rPr>
                <w:rFonts w:ascii="Times New Roman" w:hAnsi="Times New Roman"/>
                <w:b/>
                <w:sz w:val="24"/>
                <w:szCs w:val="24"/>
                <w:lang w:val="en-US"/>
              </w:rPr>
            </w:pPr>
            <w:r w:rsidRPr="00F74B3C">
              <w:rPr>
                <w:rFonts w:ascii="Times New Roman" w:hAnsi="Times New Roman"/>
                <w:b/>
                <w:sz w:val="24"/>
                <w:szCs w:val="24"/>
                <w:lang w:val="en-US"/>
              </w:rPr>
              <w:t xml:space="preserve">Comments in regard to actual draft </w:t>
            </w:r>
          </w:p>
        </w:tc>
        <w:tc>
          <w:tcPr>
            <w:tcW w:w="2754" w:type="dxa"/>
            <w:tcBorders>
              <w:top w:val="single" w:sz="4" w:space="0" w:color="000000"/>
              <w:left w:val="single" w:sz="4" w:space="0" w:color="000000"/>
              <w:bottom w:val="single" w:sz="4" w:space="0" w:color="000000"/>
              <w:right w:val="single" w:sz="4" w:space="0" w:color="000000"/>
            </w:tcBorders>
            <w:shd w:val="clear" w:color="auto" w:fill="8DB3E2"/>
            <w:hideMark/>
          </w:tcPr>
          <w:p w:rsidR="00C857B0" w:rsidRPr="00F74B3C" w:rsidRDefault="00C857B0" w:rsidP="00C857B0">
            <w:pPr>
              <w:pStyle w:val="ListParagraph"/>
              <w:rPr>
                <w:rFonts w:ascii="Times New Roman" w:hAnsi="Times New Roman"/>
                <w:b/>
                <w:sz w:val="24"/>
                <w:szCs w:val="24"/>
                <w:lang w:val="en-US"/>
              </w:rPr>
            </w:pPr>
            <w:r w:rsidRPr="00F74B3C">
              <w:rPr>
                <w:rFonts w:ascii="Times New Roman" w:hAnsi="Times New Roman"/>
                <w:b/>
                <w:sz w:val="24"/>
                <w:szCs w:val="24"/>
                <w:lang w:val="en-US"/>
              </w:rPr>
              <w:t xml:space="preserve">Additional Comments </w:t>
            </w:r>
          </w:p>
        </w:tc>
      </w:tr>
      <w:tr w:rsidR="00C857B0" w:rsidRPr="00F74B3C" w:rsidTr="00C857B0">
        <w:tc>
          <w:tcPr>
            <w:tcW w:w="396" w:type="dxa"/>
            <w:tcBorders>
              <w:top w:val="single" w:sz="4" w:space="0" w:color="000000"/>
              <w:left w:val="single" w:sz="4" w:space="0" w:color="000000"/>
              <w:bottom w:val="single" w:sz="4" w:space="0" w:color="000000"/>
              <w:right w:val="single" w:sz="4" w:space="0" w:color="000000"/>
            </w:tcBorders>
            <w:shd w:val="clear" w:color="auto" w:fill="D6E3BC"/>
            <w:hideMark/>
          </w:tcPr>
          <w:p w:rsidR="00C857B0" w:rsidRPr="00F74B3C" w:rsidRDefault="00C857B0" w:rsidP="00C857B0">
            <w:pPr>
              <w:pStyle w:val="ListParagraph"/>
              <w:rPr>
                <w:rFonts w:ascii="Times New Roman" w:hAnsi="Times New Roman"/>
                <w:b/>
                <w:sz w:val="24"/>
                <w:szCs w:val="24"/>
                <w:lang w:val="en-US"/>
              </w:rPr>
            </w:pPr>
            <w:r w:rsidRPr="00F74B3C">
              <w:rPr>
                <w:rFonts w:ascii="Times New Roman" w:hAnsi="Times New Roman"/>
                <w:b/>
                <w:sz w:val="24"/>
                <w:szCs w:val="24"/>
                <w:lang w:val="en-US"/>
              </w:rPr>
              <w:t>1</w:t>
            </w:r>
          </w:p>
        </w:tc>
        <w:tc>
          <w:tcPr>
            <w:tcW w:w="2976" w:type="dxa"/>
            <w:tcBorders>
              <w:top w:val="single" w:sz="4" w:space="0" w:color="000000"/>
              <w:left w:val="single" w:sz="4" w:space="0" w:color="000000"/>
              <w:bottom w:val="single" w:sz="4" w:space="0" w:color="000000"/>
              <w:right w:val="single" w:sz="4" w:space="0" w:color="000000"/>
            </w:tcBorders>
            <w:hideMark/>
          </w:tcPr>
          <w:p w:rsidR="00C857B0" w:rsidRPr="00F74B3C" w:rsidRDefault="00C857B0" w:rsidP="00C857B0">
            <w:pPr>
              <w:jc w:val="both"/>
              <w:rPr>
                <w:rFonts w:ascii="Times New Roman" w:hAnsi="Times New Roman"/>
                <w:sz w:val="24"/>
                <w:szCs w:val="24"/>
                <w:lang w:val="en-US"/>
              </w:rPr>
            </w:pPr>
          </w:p>
        </w:tc>
        <w:tc>
          <w:tcPr>
            <w:tcW w:w="3116" w:type="dxa"/>
            <w:tcBorders>
              <w:top w:val="single" w:sz="4" w:space="0" w:color="000000"/>
              <w:left w:val="single" w:sz="4" w:space="0" w:color="000000"/>
              <w:bottom w:val="single" w:sz="4" w:space="0" w:color="000000"/>
              <w:right w:val="single" w:sz="4" w:space="0" w:color="000000"/>
            </w:tcBorders>
          </w:tcPr>
          <w:p w:rsidR="00C857B0" w:rsidRPr="00F74B3C" w:rsidRDefault="00C857B0" w:rsidP="00C857B0">
            <w:pPr>
              <w:pStyle w:val="ListParagraph"/>
              <w:rPr>
                <w:rFonts w:ascii="Times New Roman" w:hAnsi="Times New Roman"/>
                <w:sz w:val="24"/>
                <w:szCs w:val="24"/>
                <w:lang w:val="en-US"/>
              </w:rPr>
            </w:pPr>
          </w:p>
        </w:tc>
        <w:tc>
          <w:tcPr>
            <w:tcW w:w="2754" w:type="dxa"/>
            <w:tcBorders>
              <w:top w:val="single" w:sz="4" w:space="0" w:color="000000"/>
              <w:left w:val="single" w:sz="4" w:space="0" w:color="000000"/>
              <w:bottom w:val="single" w:sz="4" w:space="0" w:color="000000"/>
              <w:right w:val="single" w:sz="4" w:space="0" w:color="000000"/>
            </w:tcBorders>
          </w:tcPr>
          <w:p w:rsidR="00C857B0" w:rsidRPr="00F74B3C" w:rsidRDefault="00C857B0" w:rsidP="00C857B0">
            <w:pPr>
              <w:pStyle w:val="ListParagraph"/>
              <w:rPr>
                <w:rFonts w:ascii="Times New Roman" w:hAnsi="Times New Roman"/>
                <w:sz w:val="24"/>
                <w:szCs w:val="24"/>
                <w:lang w:val="en-US"/>
              </w:rPr>
            </w:pPr>
          </w:p>
        </w:tc>
      </w:tr>
      <w:tr w:rsidR="00C857B0" w:rsidRPr="00F74B3C" w:rsidTr="00C857B0">
        <w:tc>
          <w:tcPr>
            <w:tcW w:w="396" w:type="dxa"/>
            <w:tcBorders>
              <w:top w:val="single" w:sz="4" w:space="0" w:color="000000"/>
              <w:left w:val="single" w:sz="4" w:space="0" w:color="000000"/>
              <w:bottom w:val="single" w:sz="4" w:space="0" w:color="000000"/>
              <w:right w:val="single" w:sz="4" w:space="0" w:color="000000"/>
            </w:tcBorders>
            <w:shd w:val="clear" w:color="auto" w:fill="D6E3BC"/>
            <w:hideMark/>
          </w:tcPr>
          <w:p w:rsidR="00C857B0" w:rsidRPr="00F74B3C" w:rsidRDefault="00C857B0" w:rsidP="00C857B0">
            <w:pPr>
              <w:pStyle w:val="ListParagraph"/>
              <w:rPr>
                <w:rFonts w:ascii="Times New Roman" w:hAnsi="Times New Roman"/>
                <w:b/>
                <w:sz w:val="24"/>
                <w:szCs w:val="24"/>
                <w:lang w:val="en-US"/>
              </w:rPr>
            </w:pPr>
            <w:r w:rsidRPr="00F74B3C">
              <w:rPr>
                <w:rFonts w:ascii="Times New Roman" w:hAnsi="Times New Roman"/>
                <w:b/>
                <w:sz w:val="24"/>
                <w:szCs w:val="24"/>
                <w:lang w:val="en-US"/>
              </w:rPr>
              <w:t>2</w:t>
            </w:r>
          </w:p>
        </w:tc>
        <w:tc>
          <w:tcPr>
            <w:tcW w:w="2976" w:type="dxa"/>
            <w:tcBorders>
              <w:top w:val="single" w:sz="4" w:space="0" w:color="000000"/>
              <w:left w:val="single" w:sz="4" w:space="0" w:color="000000"/>
              <w:bottom w:val="single" w:sz="4" w:space="0" w:color="000000"/>
              <w:right w:val="single" w:sz="4" w:space="0" w:color="000000"/>
            </w:tcBorders>
            <w:hideMark/>
          </w:tcPr>
          <w:p w:rsidR="00C857B0" w:rsidRPr="00F74B3C" w:rsidRDefault="00C857B0" w:rsidP="00C857B0">
            <w:pPr>
              <w:pStyle w:val="ListParagraph"/>
              <w:jc w:val="both"/>
              <w:rPr>
                <w:rFonts w:ascii="Times New Roman" w:hAnsi="Times New Roman"/>
                <w:sz w:val="24"/>
                <w:szCs w:val="24"/>
                <w:lang w:val="en-US"/>
              </w:rPr>
            </w:pPr>
          </w:p>
        </w:tc>
        <w:tc>
          <w:tcPr>
            <w:tcW w:w="3116" w:type="dxa"/>
            <w:tcBorders>
              <w:top w:val="single" w:sz="4" w:space="0" w:color="000000"/>
              <w:left w:val="single" w:sz="4" w:space="0" w:color="000000"/>
              <w:bottom w:val="single" w:sz="4" w:space="0" w:color="000000"/>
              <w:right w:val="single" w:sz="4" w:space="0" w:color="000000"/>
            </w:tcBorders>
          </w:tcPr>
          <w:p w:rsidR="00C857B0" w:rsidRPr="00F74B3C" w:rsidRDefault="00C857B0" w:rsidP="00C857B0">
            <w:pPr>
              <w:pStyle w:val="ListParagraph"/>
              <w:rPr>
                <w:rFonts w:ascii="Times New Roman" w:hAnsi="Times New Roman"/>
                <w:sz w:val="24"/>
                <w:szCs w:val="24"/>
                <w:lang w:val="en-US"/>
              </w:rPr>
            </w:pPr>
          </w:p>
        </w:tc>
        <w:tc>
          <w:tcPr>
            <w:tcW w:w="2754" w:type="dxa"/>
            <w:tcBorders>
              <w:top w:val="single" w:sz="4" w:space="0" w:color="000000"/>
              <w:left w:val="single" w:sz="4" w:space="0" w:color="000000"/>
              <w:bottom w:val="single" w:sz="4" w:space="0" w:color="000000"/>
              <w:right w:val="single" w:sz="4" w:space="0" w:color="000000"/>
            </w:tcBorders>
          </w:tcPr>
          <w:p w:rsidR="00C857B0" w:rsidRPr="00F74B3C" w:rsidRDefault="00C857B0" w:rsidP="00C857B0">
            <w:pPr>
              <w:pStyle w:val="ListParagraph"/>
              <w:rPr>
                <w:rFonts w:ascii="Times New Roman" w:hAnsi="Times New Roman"/>
                <w:sz w:val="24"/>
                <w:szCs w:val="24"/>
                <w:lang w:val="en-US"/>
              </w:rPr>
            </w:pPr>
          </w:p>
        </w:tc>
      </w:tr>
      <w:tr w:rsidR="00C857B0" w:rsidRPr="00F74B3C" w:rsidTr="00C857B0">
        <w:tc>
          <w:tcPr>
            <w:tcW w:w="396" w:type="dxa"/>
            <w:tcBorders>
              <w:top w:val="single" w:sz="4" w:space="0" w:color="000000"/>
              <w:left w:val="single" w:sz="4" w:space="0" w:color="000000"/>
              <w:bottom w:val="single" w:sz="4" w:space="0" w:color="000000"/>
              <w:right w:val="single" w:sz="4" w:space="0" w:color="000000"/>
            </w:tcBorders>
            <w:shd w:val="clear" w:color="auto" w:fill="D6E3BC"/>
            <w:hideMark/>
          </w:tcPr>
          <w:p w:rsidR="00C857B0" w:rsidRPr="00F74B3C" w:rsidRDefault="00C857B0" w:rsidP="00C857B0">
            <w:pPr>
              <w:pStyle w:val="ListParagraph"/>
              <w:rPr>
                <w:rFonts w:ascii="Times New Roman" w:hAnsi="Times New Roman"/>
                <w:b/>
                <w:sz w:val="24"/>
                <w:szCs w:val="24"/>
                <w:lang w:val="en-US"/>
              </w:rPr>
            </w:pPr>
            <w:r w:rsidRPr="00F74B3C">
              <w:rPr>
                <w:rFonts w:ascii="Times New Roman" w:hAnsi="Times New Roman"/>
                <w:b/>
                <w:sz w:val="24"/>
                <w:szCs w:val="24"/>
                <w:lang w:val="en-US"/>
              </w:rPr>
              <w:t>3</w:t>
            </w:r>
          </w:p>
        </w:tc>
        <w:tc>
          <w:tcPr>
            <w:tcW w:w="2976" w:type="dxa"/>
            <w:tcBorders>
              <w:top w:val="single" w:sz="4" w:space="0" w:color="000000"/>
              <w:left w:val="single" w:sz="4" w:space="0" w:color="000000"/>
              <w:bottom w:val="single" w:sz="4" w:space="0" w:color="000000"/>
              <w:right w:val="single" w:sz="4" w:space="0" w:color="000000"/>
            </w:tcBorders>
            <w:hideMark/>
          </w:tcPr>
          <w:p w:rsidR="00C857B0" w:rsidRPr="00F74B3C" w:rsidRDefault="00C857B0" w:rsidP="00C857B0">
            <w:pPr>
              <w:pStyle w:val="ListParagraph"/>
              <w:jc w:val="both"/>
              <w:rPr>
                <w:rFonts w:ascii="Times New Roman" w:hAnsi="Times New Roman"/>
                <w:sz w:val="24"/>
                <w:szCs w:val="24"/>
                <w:lang w:val="en-US"/>
              </w:rPr>
            </w:pPr>
          </w:p>
        </w:tc>
        <w:tc>
          <w:tcPr>
            <w:tcW w:w="3116" w:type="dxa"/>
            <w:tcBorders>
              <w:top w:val="single" w:sz="4" w:space="0" w:color="000000"/>
              <w:left w:val="single" w:sz="4" w:space="0" w:color="000000"/>
              <w:bottom w:val="single" w:sz="4" w:space="0" w:color="000000"/>
              <w:right w:val="single" w:sz="4" w:space="0" w:color="000000"/>
            </w:tcBorders>
          </w:tcPr>
          <w:p w:rsidR="00C857B0" w:rsidRPr="00F74B3C" w:rsidRDefault="00C857B0" w:rsidP="00C857B0">
            <w:pPr>
              <w:pStyle w:val="ListParagraph"/>
              <w:rPr>
                <w:rFonts w:ascii="Times New Roman" w:hAnsi="Times New Roman"/>
                <w:sz w:val="24"/>
                <w:szCs w:val="24"/>
                <w:lang w:val="en-US"/>
              </w:rPr>
            </w:pPr>
          </w:p>
        </w:tc>
        <w:tc>
          <w:tcPr>
            <w:tcW w:w="2754" w:type="dxa"/>
            <w:tcBorders>
              <w:top w:val="single" w:sz="4" w:space="0" w:color="000000"/>
              <w:left w:val="single" w:sz="4" w:space="0" w:color="000000"/>
              <w:bottom w:val="single" w:sz="4" w:space="0" w:color="000000"/>
              <w:right w:val="single" w:sz="4" w:space="0" w:color="000000"/>
            </w:tcBorders>
          </w:tcPr>
          <w:p w:rsidR="00C857B0" w:rsidRPr="00F74B3C" w:rsidRDefault="00C857B0" w:rsidP="00C857B0">
            <w:pPr>
              <w:pStyle w:val="ListParagraph"/>
              <w:rPr>
                <w:rFonts w:ascii="Times New Roman" w:hAnsi="Times New Roman"/>
                <w:sz w:val="24"/>
                <w:szCs w:val="24"/>
                <w:lang w:val="en-US"/>
              </w:rPr>
            </w:pPr>
          </w:p>
        </w:tc>
      </w:tr>
    </w:tbl>
    <w:p w:rsidR="00C857B0" w:rsidRPr="00F74B3C" w:rsidRDefault="00C857B0" w:rsidP="00C857B0">
      <w:pPr>
        <w:pStyle w:val="ListParagraph"/>
        <w:rPr>
          <w:rFonts w:ascii="Times New Roman" w:hAnsi="Times New Roman"/>
          <w:sz w:val="24"/>
          <w:szCs w:val="24"/>
          <w:lang w:val="en-US"/>
        </w:rPr>
      </w:pPr>
    </w:p>
    <w:p w:rsidR="00775914" w:rsidRPr="00F74B3C" w:rsidRDefault="00C857B0" w:rsidP="0099383E">
      <w:pPr>
        <w:pStyle w:val="ListParagraph"/>
        <w:spacing w:before="240" w:after="120" w:line="312" w:lineRule="auto"/>
        <w:ind w:left="0"/>
        <w:jc w:val="both"/>
        <w:rPr>
          <w:rFonts w:ascii="Times New Roman" w:hAnsi="Times New Roman"/>
          <w:sz w:val="24"/>
          <w:szCs w:val="24"/>
          <w:lang w:val="en-US"/>
        </w:rPr>
      </w:pPr>
      <w:r w:rsidRPr="00F74B3C">
        <w:rPr>
          <w:rFonts w:ascii="Times New Roman" w:hAnsi="Times New Roman"/>
          <w:sz w:val="24"/>
          <w:szCs w:val="24"/>
          <w:lang w:val="en-US"/>
        </w:rPr>
        <w:t xml:space="preserve">Attached to this document please find the </w:t>
      </w:r>
      <w:r w:rsidR="00F74B3C" w:rsidRPr="00F74B3C">
        <w:rPr>
          <w:rFonts w:ascii="Times New Roman" w:hAnsi="Times New Roman"/>
          <w:sz w:val="24"/>
          <w:szCs w:val="24"/>
          <w:lang w:val="en-US"/>
        </w:rPr>
        <w:t xml:space="preserve">Draft Regulation No. xx/2018 on </w:t>
      </w:r>
      <w:r w:rsidR="00F74B3C" w:rsidRPr="00F74B3C">
        <w:rPr>
          <w:rFonts w:ascii="Times New Roman" w:hAnsi="Times New Roman"/>
          <w:bCs/>
          <w:sz w:val="24"/>
          <w:szCs w:val="24"/>
          <w:lang w:val="en-US"/>
        </w:rPr>
        <w:t>Integrated Information System for Economic Development of Kosovo</w:t>
      </w:r>
    </w:p>
    <w:p w:rsidR="007C5068" w:rsidRPr="00F74B3C" w:rsidRDefault="007C5068" w:rsidP="0099383E">
      <w:pPr>
        <w:pStyle w:val="ListParagraph"/>
        <w:spacing w:before="240" w:after="120" w:line="312" w:lineRule="auto"/>
        <w:ind w:left="0"/>
        <w:jc w:val="both"/>
        <w:rPr>
          <w:rFonts w:ascii="Times New Roman" w:hAnsi="Times New Roman"/>
          <w:sz w:val="24"/>
          <w:szCs w:val="24"/>
        </w:rPr>
      </w:pPr>
      <w:r w:rsidRPr="00F74B3C">
        <w:rPr>
          <w:rFonts w:ascii="Times New Roman" w:hAnsi="Times New Roman"/>
          <w:sz w:val="24"/>
          <w:szCs w:val="24"/>
        </w:rPr>
        <w:t xml:space="preserve">                                                  </w:t>
      </w:r>
      <w:r w:rsidR="00F74B3C" w:rsidRPr="00F74B3C">
        <w:rPr>
          <w:rFonts w:ascii="Times New Roman" w:hAnsi="Times New Roman"/>
          <w:sz w:val="24"/>
          <w:szCs w:val="24"/>
        </w:rPr>
        <w:t xml:space="preserve">    </w:t>
      </w:r>
      <w:r w:rsidRPr="00F74B3C">
        <w:rPr>
          <w:rFonts w:ascii="Times New Roman" w:hAnsi="Times New Roman"/>
          <w:sz w:val="24"/>
          <w:szCs w:val="24"/>
        </w:rPr>
        <w:t xml:space="preserve">      </w:t>
      </w:r>
      <w:r w:rsidR="00FF696B" w:rsidRPr="00F74B3C">
        <w:rPr>
          <w:rFonts w:ascii="Times New Roman" w:hAnsi="Times New Roman"/>
          <w:sz w:val="24"/>
          <w:szCs w:val="24"/>
        </w:rPr>
        <w:t xml:space="preserve"> </w:t>
      </w:r>
      <w:r w:rsidRPr="00F74B3C">
        <w:rPr>
          <w:rFonts w:ascii="Times New Roman" w:hAnsi="Times New Roman"/>
          <w:sz w:val="24"/>
          <w:szCs w:val="24"/>
        </w:rPr>
        <w:t xml:space="preserve">   </w:t>
      </w:r>
      <w:r w:rsidRPr="00F74B3C">
        <w:rPr>
          <w:rFonts w:ascii="Times New Roman" w:hAnsi="Times New Roman"/>
          <w:noProof/>
          <w:sz w:val="24"/>
          <w:szCs w:val="24"/>
          <w:lang w:val="en-US"/>
        </w:rPr>
        <w:drawing>
          <wp:inline distT="0" distB="0" distL="0" distR="0" wp14:anchorId="5B9D06E9">
            <wp:extent cx="933450" cy="1168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465" cy="1184713"/>
                    </a:xfrm>
                    <a:prstGeom prst="rect">
                      <a:avLst/>
                    </a:prstGeom>
                    <a:noFill/>
                  </pic:spPr>
                </pic:pic>
              </a:graphicData>
            </a:graphic>
          </wp:inline>
        </w:drawing>
      </w:r>
    </w:p>
    <w:p w:rsidR="00B64C13" w:rsidRPr="00F74B3C" w:rsidRDefault="00B64C13"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B64C13">
      <w:pPr>
        <w:pStyle w:val="ListParagraph"/>
        <w:spacing w:before="240" w:after="120" w:line="312" w:lineRule="auto"/>
        <w:jc w:val="center"/>
        <w:rPr>
          <w:rFonts w:ascii="Times New Roman" w:hAnsi="Times New Roman"/>
          <w:b/>
          <w:sz w:val="24"/>
          <w:szCs w:val="24"/>
        </w:rPr>
      </w:pPr>
      <w:r w:rsidRPr="00F74B3C">
        <w:rPr>
          <w:rFonts w:ascii="Times New Roman" w:hAnsi="Times New Roman"/>
          <w:b/>
          <w:sz w:val="24"/>
          <w:szCs w:val="24"/>
        </w:rPr>
        <w:t>Republika e Kosovës</w:t>
      </w:r>
    </w:p>
    <w:p w:rsidR="007C5068" w:rsidRPr="00F74B3C" w:rsidRDefault="007C5068" w:rsidP="00B64C13">
      <w:pPr>
        <w:pStyle w:val="ListParagraph"/>
        <w:spacing w:before="240" w:after="120" w:line="312" w:lineRule="auto"/>
        <w:jc w:val="center"/>
        <w:rPr>
          <w:rFonts w:ascii="Times New Roman" w:hAnsi="Times New Roman"/>
          <w:b/>
          <w:sz w:val="24"/>
          <w:szCs w:val="24"/>
        </w:rPr>
      </w:pPr>
      <w:r w:rsidRPr="00F74B3C">
        <w:rPr>
          <w:rFonts w:ascii="Times New Roman" w:hAnsi="Times New Roman"/>
          <w:b/>
          <w:sz w:val="24"/>
          <w:szCs w:val="24"/>
        </w:rPr>
        <w:t>Republika Kosova-Republic of Kosovo</w:t>
      </w:r>
    </w:p>
    <w:p w:rsidR="007C5068" w:rsidRPr="00F74B3C" w:rsidRDefault="007C5068" w:rsidP="00B64C13">
      <w:pPr>
        <w:pStyle w:val="ListParagraph"/>
        <w:spacing w:before="240" w:after="120" w:line="312" w:lineRule="auto"/>
        <w:jc w:val="center"/>
        <w:rPr>
          <w:rFonts w:ascii="Times New Roman" w:hAnsi="Times New Roman"/>
          <w:b/>
          <w:sz w:val="24"/>
          <w:szCs w:val="24"/>
        </w:rPr>
      </w:pPr>
      <w:r w:rsidRPr="00F74B3C">
        <w:rPr>
          <w:rFonts w:ascii="Times New Roman" w:hAnsi="Times New Roman"/>
          <w:b/>
          <w:sz w:val="24"/>
          <w:szCs w:val="24"/>
        </w:rPr>
        <w:t>Qeveria-Vlada-Government</w:t>
      </w:r>
    </w:p>
    <w:p w:rsidR="007C5068" w:rsidRPr="00F74B3C" w:rsidRDefault="007C5068" w:rsidP="00B64C13">
      <w:pPr>
        <w:pStyle w:val="ListParagraph"/>
        <w:spacing w:before="240" w:after="120" w:line="312" w:lineRule="auto"/>
        <w:jc w:val="center"/>
        <w:rPr>
          <w:rFonts w:ascii="Times New Roman" w:hAnsi="Times New Roman"/>
          <w:b/>
          <w:sz w:val="24"/>
          <w:szCs w:val="24"/>
        </w:rPr>
      </w:pPr>
      <w:r w:rsidRPr="00F74B3C">
        <w:rPr>
          <w:rFonts w:ascii="Times New Roman" w:hAnsi="Times New Roman"/>
          <w:b/>
          <w:sz w:val="24"/>
          <w:szCs w:val="24"/>
        </w:rPr>
        <w:t>Ministria e Zhvillimit Ekonomik</w:t>
      </w:r>
    </w:p>
    <w:p w:rsidR="007C5068" w:rsidRPr="00F74B3C" w:rsidRDefault="007C5068" w:rsidP="00B64C13">
      <w:pPr>
        <w:pStyle w:val="ListParagraph"/>
        <w:spacing w:before="240" w:after="120" w:line="312" w:lineRule="auto"/>
        <w:jc w:val="center"/>
        <w:rPr>
          <w:rFonts w:ascii="Times New Roman" w:hAnsi="Times New Roman"/>
          <w:b/>
          <w:sz w:val="24"/>
          <w:szCs w:val="24"/>
        </w:rPr>
      </w:pPr>
      <w:r w:rsidRPr="00F74B3C">
        <w:rPr>
          <w:rFonts w:ascii="Times New Roman" w:hAnsi="Times New Roman"/>
          <w:b/>
          <w:sz w:val="24"/>
          <w:szCs w:val="24"/>
        </w:rPr>
        <w:t>Ministarstvo Ekonomskog Razvoja-Ministry of Economic Development</w:t>
      </w:r>
    </w:p>
    <w:p w:rsidR="007C5068" w:rsidRPr="00F74B3C" w:rsidRDefault="007C5068" w:rsidP="007C5068">
      <w:pPr>
        <w:pStyle w:val="ListParagraph"/>
        <w:spacing w:before="240" w:after="120" w:line="312" w:lineRule="auto"/>
        <w:jc w:val="center"/>
        <w:rPr>
          <w:rFonts w:ascii="Times New Roman" w:hAnsi="Times New Roman"/>
          <w:b/>
          <w:sz w:val="24"/>
          <w:szCs w:val="24"/>
        </w:rPr>
      </w:pPr>
      <w:r w:rsidRPr="00F74B3C">
        <w:rPr>
          <w:rFonts w:ascii="Times New Roman" w:hAnsi="Times New Roman"/>
          <w:b/>
          <w:sz w:val="24"/>
          <w:szCs w:val="24"/>
        </w:rPr>
        <w:t>_____________________________________________________________________</w:t>
      </w:r>
    </w:p>
    <w:p w:rsidR="005976D0" w:rsidRPr="00F74B3C" w:rsidRDefault="005976D0" w:rsidP="007C5068">
      <w:pPr>
        <w:pStyle w:val="ListParagraph"/>
        <w:spacing w:before="240" w:after="120" w:line="312" w:lineRule="auto"/>
        <w:jc w:val="center"/>
        <w:rPr>
          <w:rFonts w:ascii="Times New Roman" w:hAnsi="Times New Roman"/>
          <w:sz w:val="24"/>
          <w:szCs w:val="24"/>
        </w:rPr>
      </w:pPr>
    </w:p>
    <w:p w:rsidR="005976D0" w:rsidRPr="00F74B3C" w:rsidRDefault="005976D0" w:rsidP="007C5068">
      <w:pPr>
        <w:pStyle w:val="ListParagraph"/>
        <w:spacing w:before="240" w:after="120" w:line="312" w:lineRule="auto"/>
        <w:jc w:val="center"/>
        <w:rPr>
          <w:rFonts w:ascii="Times New Roman" w:hAnsi="Times New Roman"/>
          <w:sz w:val="24"/>
          <w:szCs w:val="24"/>
        </w:rPr>
      </w:pPr>
    </w:p>
    <w:p w:rsidR="005976D0" w:rsidRPr="00F74B3C" w:rsidRDefault="005976D0" w:rsidP="005976D0">
      <w:pPr>
        <w:pStyle w:val="ListParagraph"/>
        <w:spacing w:before="240" w:after="120" w:line="312" w:lineRule="auto"/>
        <w:jc w:val="center"/>
        <w:rPr>
          <w:rFonts w:ascii="Times New Roman" w:hAnsi="Times New Roman"/>
          <w:sz w:val="24"/>
          <w:szCs w:val="24"/>
        </w:rPr>
      </w:pPr>
    </w:p>
    <w:p w:rsidR="00D461A0" w:rsidRDefault="004A33A9" w:rsidP="00D461A0">
      <w:pPr>
        <w:jc w:val="center"/>
        <w:rPr>
          <w:b/>
          <w:bCs/>
          <w:caps/>
          <w:lang w:val="sr-Latn-CS"/>
        </w:rPr>
      </w:pPr>
      <w:r w:rsidRPr="00F74B3C">
        <w:rPr>
          <w:rFonts w:ascii="Times New Roman" w:hAnsi="Times New Roman"/>
          <w:b/>
          <w:sz w:val="24"/>
          <w:szCs w:val="24"/>
        </w:rPr>
        <w:t>Dokument konsultacija</w:t>
      </w:r>
      <w:r w:rsidR="007C5068" w:rsidRPr="00F74B3C">
        <w:rPr>
          <w:rFonts w:ascii="Times New Roman" w:hAnsi="Times New Roman"/>
          <w:b/>
          <w:sz w:val="24"/>
          <w:szCs w:val="24"/>
        </w:rPr>
        <w:t xml:space="preserve"> o</w:t>
      </w:r>
      <w:r w:rsidRPr="00F74B3C">
        <w:rPr>
          <w:rFonts w:ascii="Times New Roman" w:hAnsi="Times New Roman"/>
          <w:b/>
          <w:sz w:val="24"/>
          <w:szCs w:val="24"/>
        </w:rPr>
        <w:t xml:space="preserve"> </w:t>
      </w:r>
      <w:r w:rsidR="00D461A0" w:rsidRPr="00844E06">
        <w:rPr>
          <w:b/>
          <w:bCs/>
          <w:caps/>
          <w:lang w:val="sr-Latn-CS"/>
        </w:rPr>
        <w:t>ADMINISTRATIVNO UPUTSTVO (VRK) Br.../201</w:t>
      </w:r>
      <w:r w:rsidR="00D461A0">
        <w:rPr>
          <w:b/>
          <w:bCs/>
          <w:caps/>
          <w:lang w:val="sr-Latn-CS"/>
        </w:rPr>
        <w:t>9</w:t>
      </w:r>
      <w:r w:rsidR="00D461A0" w:rsidRPr="00844E06">
        <w:rPr>
          <w:b/>
          <w:bCs/>
          <w:caps/>
          <w:lang w:val="sr-Latn-CS"/>
        </w:rPr>
        <w:t xml:space="preserve"> O NAČINU RASPODELE DEONICA RADNICIMA TREPČA D.D</w:t>
      </w:r>
    </w:p>
    <w:p w:rsidR="003B0960" w:rsidRPr="00F74B3C" w:rsidRDefault="003B0960" w:rsidP="00D461A0">
      <w:pPr>
        <w:pStyle w:val="ListParagraph"/>
        <w:spacing w:before="240" w:after="120" w:line="312" w:lineRule="auto"/>
        <w:jc w:val="center"/>
        <w:rPr>
          <w:rFonts w:ascii="Times New Roman" w:hAnsi="Times New Roman"/>
          <w:b/>
          <w:bCs/>
          <w:sz w:val="24"/>
          <w:szCs w:val="24"/>
        </w:rPr>
      </w:pPr>
    </w:p>
    <w:p w:rsidR="007C5068" w:rsidRPr="00F74B3C" w:rsidRDefault="007C5068" w:rsidP="00F74B3C">
      <w:pPr>
        <w:pStyle w:val="ListParagraph"/>
        <w:spacing w:before="240" w:after="120" w:line="312" w:lineRule="auto"/>
        <w:ind w:left="0"/>
        <w:jc w:val="center"/>
        <w:rPr>
          <w:rFonts w:ascii="Times New Roman" w:hAnsi="Times New Roman"/>
          <w:b/>
          <w:sz w:val="24"/>
          <w:szCs w:val="24"/>
        </w:rPr>
      </w:pPr>
    </w:p>
    <w:p w:rsidR="007C5068" w:rsidRPr="00F74B3C" w:rsidRDefault="007C5068" w:rsidP="005976D0">
      <w:pPr>
        <w:pStyle w:val="ListParagraph"/>
        <w:spacing w:before="240" w:after="120" w:line="312" w:lineRule="auto"/>
        <w:ind w:left="0"/>
        <w:jc w:val="center"/>
        <w:rPr>
          <w:rFonts w:ascii="Times New Roman" w:hAnsi="Times New Roman"/>
          <w:b/>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bookmarkStart w:id="1" w:name="_GoBack"/>
      <w:bookmarkEnd w:id="1"/>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7C5068" w:rsidRPr="00F74B3C" w:rsidRDefault="007C5068" w:rsidP="0099383E">
      <w:pPr>
        <w:pStyle w:val="ListParagraph"/>
        <w:spacing w:before="240" w:after="120" w:line="312" w:lineRule="auto"/>
        <w:ind w:left="0"/>
        <w:jc w:val="both"/>
        <w:rPr>
          <w:rFonts w:ascii="Times New Roman" w:hAnsi="Times New Roman"/>
          <w:sz w:val="24"/>
          <w:szCs w:val="24"/>
        </w:rPr>
      </w:pPr>
    </w:p>
    <w:p w:rsidR="004A33A9" w:rsidRPr="00F74B3C" w:rsidRDefault="004A33A9" w:rsidP="0099383E">
      <w:pPr>
        <w:pStyle w:val="ListParagraph"/>
        <w:spacing w:before="240" w:after="120" w:line="312" w:lineRule="auto"/>
        <w:ind w:left="0"/>
        <w:jc w:val="both"/>
        <w:rPr>
          <w:rFonts w:ascii="Times New Roman" w:hAnsi="Times New Roman"/>
          <w:sz w:val="24"/>
          <w:szCs w:val="24"/>
        </w:rPr>
      </w:pPr>
    </w:p>
    <w:p w:rsidR="00D461A0" w:rsidRPr="00D461A0" w:rsidRDefault="00D461A0" w:rsidP="00D461A0">
      <w:pPr>
        <w:pStyle w:val="ListParagraph"/>
        <w:spacing w:before="240" w:after="120" w:line="312" w:lineRule="auto"/>
        <w:jc w:val="both"/>
        <w:rPr>
          <w:rFonts w:ascii="Times New Roman" w:hAnsi="Times New Roman"/>
          <w:sz w:val="24"/>
          <w:szCs w:val="24"/>
        </w:rPr>
      </w:pPr>
      <w:r w:rsidRPr="00D461A0">
        <w:rPr>
          <w:rFonts w:ascii="Times New Roman" w:hAnsi="Times New Roman"/>
          <w:sz w:val="24"/>
          <w:szCs w:val="24"/>
        </w:rPr>
        <w:t>KRATAK O UPRAVNOJ UPRAVI (QRK) BR. ../2019 ZA DISTRIBUCIJU TREPÇA RADIONICA SH.A.</w:t>
      </w:r>
    </w:p>
    <w:p w:rsidR="00D461A0" w:rsidRPr="00D461A0" w:rsidRDefault="00D461A0" w:rsidP="00D461A0">
      <w:pPr>
        <w:pStyle w:val="ListParagraph"/>
        <w:spacing w:before="240" w:after="120" w:line="312" w:lineRule="auto"/>
        <w:jc w:val="both"/>
        <w:rPr>
          <w:rFonts w:ascii="Times New Roman" w:hAnsi="Times New Roman"/>
          <w:sz w:val="24"/>
          <w:szCs w:val="24"/>
        </w:rPr>
      </w:pPr>
      <w:r w:rsidRPr="00D461A0">
        <w:rPr>
          <w:rFonts w:ascii="Times New Roman" w:hAnsi="Times New Roman"/>
          <w:sz w:val="24"/>
          <w:szCs w:val="24"/>
        </w:rPr>
        <w:t>Ovo Administrativno uputstvo definiše način podjele zaposlenih u Trepči Sh.A, izračunavanjem prema vrijednosti imovine poslovnih jedinica u kojima zaposlenik ima radni odnos. Opseg ovog Administrativnog uputstva reguliše način podjele radnika Trepče SH.A. Način raspodjele udjela zaposlenika vrši se prema postotku i učešću u 20% dionica za svakog pojedinog radnika, izračunatog prema vrijednosti imovine poslovne jedinice, gdje zaposlenik ima radni odnos.</w:t>
      </w:r>
    </w:p>
    <w:p w:rsidR="00D461A0" w:rsidRPr="00D461A0" w:rsidRDefault="00D461A0" w:rsidP="00D461A0">
      <w:pPr>
        <w:pStyle w:val="ListParagraph"/>
        <w:spacing w:before="240" w:after="120" w:line="312" w:lineRule="auto"/>
        <w:jc w:val="both"/>
        <w:rPr>
          <w:rFonts w:ascii="Times New Roman" w:hAnsi="Times New Roman"/>
          <w:sz w:val="24"/>
          <w:szCs w:val="24"/>
        </w:rPr>
      </w:pPr>
    </w:p>
    <w:p w:rsidR="00D461A0" w:rsidRPr="00D461A0" w:rsidRDefault="00D461A0" w:rsidP="00D461A0">
      <w:pPr>
        <w:pStyle w:val="ListParagraph"/>
        <w:spacing w:before="240" w:after="120" w:line="312" w:lineRule="auto"/>
        <w:jc w:val="both"/>
        <w:rPr>
          <w:rFonts w:ascii="Times New Roman" w:hAnsi="Times New Roman"/>
          <w:sz w:val="24"/>
          <w:szCs w:val="24"/>
        </w:rPr>
      </w:pPr>
    </w:p>
    <w:p w:rsidR="00D461A0" w:rsidRPr="00D461A0" w:rsidRDefault="00D461A0" w:rsidP="00D461A0">
      <w:pPr>
        <w:pStyle w:val="ListParagraph"/>
        <w:spacing w:before="240" w:after="120" w:line="312" w:lineRule="auto"/>
        <w:jc w:val="both"/>
        <w:rPr>
          <w:rFonts w:ascii="Times New Roman" w:hAnsi="Times New Roman"/>
          <w:sz w:val="24"/>
          <w:szCs w:val="24"/>
        </w:rPr>
      </w:pPr>
      <w:r w:rsidRPr="00D461A0">
        <w:rPr>
          <w:rFonts w:ascii="Times New Roman" w:hAnsi="Times New Roman"/>
          <w:sz w:val="24"/>
          <w:szCs w:val="24"/>
        </w:rPr>
        <w:t>Ovo Administrativno uputstvo se poziva na član 4 Zakona br. 05 / L-120 Trepča.</w:t>
      </w:r>
    </w:p>
    <w:p w:rsidR="00D461A0" w:rsidRPr="00D461A0" w:rsidRDefault="00D461A0" w:rsidP="00D461A0">
      <w:pPr>
        <w:pStyle w:val="ListParagraph"/>
        <w:spacing w:before="240" w:after="120" w:line="312" w:lineRule="auto"/>
        <w:jc w:val="both"/>
        <w:rPr>
          <w:rFonts w:ascii="Times New Roman" w:hAnsi="Times New Roman"/>
          <w:sz w:val="24"/>
          <w:szCs w:val="24"/>
        </w:rPr>
      </w:pPr>
    </w:p>
    <w:p w:rsidR="00D461A0" w:rsidRPr="00D461A0" w:rsidRDefault="00D461A0" w:rsidP="00D461A0">
      <w:pPr>
        <w:pStyle w:val="ListParagraph"/>
        <w:spacing w:before="240" w:after="120" w:line="312" w:lineRule="auto"/>
        <w:jc w:val="both"/>
        <w:rPr>
          <w:rFonts w:ascii="Times New Roman" w:hAnsi="Times New Roman"/>
          <w:sz w:val="24"/>
          <w:szCs w:val="24"/>
        </w:rPr>
      </w:pPr>
    </w:p>
    <w:p w:rsidR="00D461A0" w:rsidRPr="00D461A0" w:rsidRDefault="00D461A0" w:rsidP="00D461A0">
      <w:pPr>
        <w:pStyle w:val="ListParagraph"/>
        <w:spacing w:before="240" w:after="120" w:line="312" w:lineRule="auto"/>
        <w:jc w:val="both"/>
        <w:rPr>
          <w:rFonts w:ascii="Times New Roman" w:hAnsi="Times New Roman"/>
          <w:sz w:val="24"/>
          <w:szCs w:val="24"/>
        </w:rPr>
      </w:pPr>
      <w:r w:rsidRPr="00D461A0">
        <w:rPr>
          <w:rFonts w:ascii="Times New Roman" w:hAnsi="Times New Roman"/>
          <w:sz w:val="24"/>
          <w:szCs w:val="24"/>
        </w:rPr>
        <w:t>Svrha konsultacija</w:t>
      </w:r>
    </w:p>
    <w:p w:rsidR="00D461A0" w:rsidRPr="00D461A0" w:rsidRDefault="00D461A0" w:rsidP="00D461A0">
      <w:pPr>
        <w:pStyle w:val="ListParagraph"/>
        <w:spacing w:before="240" w:after="120" w:line="312" w:lineRule="auto"/>
        <w:jc w:val="both"/>
        <w:rPr>
          <w:rFonts w:ascii="Times New Roman" w:hAnsi="Times New Roman"/>
          <w:sz w:val="24"/>
          <w:szCs w:val="24"/>
        </w:rPr>
      </w:pPr>
      <w:r w:rsidRPr="00D461A0">
        <w:rPr>
          <w:rFonts w:ascii="Times New Roman" w:hAnsi="Times New Roman"/>
          <w:sz w:val="24"/>
          <w:szCs w:val="24"/>
        </w:rPr>
        <w:t>Svrha konsultacija je uključivanje i uloga javnosti o pitanjima koja se razmatraju u ovom Administrativnom uputstvu, ulozi civilnog društva, uključujući uticaj ovog akta na grupe koje predstavljaju organizacije civilnog društva.</w:t>
      </w:r>
    </w:p>
    <w:p w:rsidR="00D461A0" w:rsidRPr="00D461A0" w:rsidRDefault="00D461A0" w:rsidP="00D461A0">
      <w:pPr>
        <w:pStyle w:val="ListParagraph"/>
        <w:spacing w:before="240" w:after="120" w:line="312" w:lineRule="auto"/>
        <w:jc w:val="both"/>
        <w:rPr>
          <w:rFonts w:ascii="Times New Roman" w:hAnsi="Times New Roman"/>
          <w:sz w:val="24"/>
          <w:szCs w:val="24"/>
        </w:rPr>
      </w:pPr>
      <w:r w:rsidRPr="00D461A0">
        <w:rPr>
          <w:rFonts w:ascii="Times New Roman" w:hAnsi="Times New Roman"/>
          <w:sz w:val="24"/>
          <w:szCs w:val="24"/>
        </w:rPr>
        <w:t>Takođe, značaj i doprinos javnosti i organizacija civilnog društva u izradi ovog Administrativnog uputstva uključen je u proces javnih konsultacija za sveobuhvatno učešće u procesu kreiranja politike i donošenja odluka od javnog interesa, kao i povećane transparentnosti.</w:t>
      </w:r>
    </w:p>
    <w:p w:rsidR="00D461A0" w:rsidRPr="00D461A0" w:rsidRDefault="00D461A0" w:rsidP="00D461A0">
      <w:pPr>
        <w:pStyle w:val="ListParagraph"/>
        <w:spacing w:before="240" w:after="120" w:line="312" w:lineRule="auto"/>
        <w:jc w:val="both"/>
        <w:rPr>
          <w:rFonts w:ascii="Times New Roman" w:hAnsi="Times New Roman"/>
          <w:sz w:val="24"/>
          <w:szCs w:val="24"/>
        </w:rPr>
      </w:pPr>
      <w:r w:rsidRPr="00D461A0">
        <w:rPr>
          <w:rFonts w:ascii="Times New Roman" w:hAnsi="Times New Roman"/>
          <w:sz w:val="24"/>
          <w:szCs w:val="24"/>
        </w:rPr>
        <w:t>Gdje i kako biste trebali poslati svoje doprinose u pisanom obliku</w:t>
      </w:r>
    </w:p>
    <w:p w:rsidR="007C5068" w:rsidRPr="00F74B3C" w:rsidRDefault="00D461A0" w:rsidP="00D461A0">
      <w:pPr>
        <w:pStyle w:val="ListParagraph"/>
        <w:spacing w:before="240" w:after="120" w:line="312" w:lineRule="auto"/>
        <w:ind w:left="0"/>
        <w:jc w:val="both"/>
        <w:rPr>
          <w:rFonts w:ascii="Times New Roman" w:hAnsi="Times New Roman"/>
          <w:sz w:val="24"/>
          <w:szCs w:val="24"/>
        </w:rPr>
      </w:pPr>
      <w:r w:rsidRPr="00D461A0">
        <w:rPr>
          <w:rFonts w:ascii="Times New Roman" w:hAnsi="Times New Roman"/>
          <w:sz w:val="24"/>
          <w:szCs w:val="24"/>
        </w:rPr>
        <w:t>Rok za podnošenje pisanog doprinosa u okviru procesa konsultacija za administrativno uputstvo je od 09.01.2019 do 30.01.2019 u 16:00. Svi pisani prilozi moraju biti dostavljeni u pisanom obliku prema sljedećem formatu: (Fazile Bekteshi, Ministarstvo ekonomskog razvoja) ili elektronskim putem na e-mail adresu Fazile.Bekteshi@rks-gov.net pod naslovom "Doprinos procesu konsultacije o administrativnom uputstvu.</w:t>
      </w:r>
    </w:p>
    <w:p w:rsidR="0099383E" w:rsidRPr="00F74B3C" w:rsidRDefault="0099383E" w:rsidP="0099383E">
      <w:pPr>
        <w:pStyle w:val="ListParagraph"/>
        <w:spacing w:before="240" w:after="120" w:line="312"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
        <w:gridCol w:w="2893"/>
        <w:gridCol w:w="3393"/>
        <w:gridCol w:w="2337"/>
      </w:tblGrid>
      <w:tr w:rsidR="0099383E" w:rsidRPr="00F74B3C" w:rsidTr="00C857B0">
        <w:tc>
          <w:tcPr>
            <w:tcW w:w="393" w:type="dxa"/>
            <w:shd w:val="clear" w:color="auto" w:fill="8DB3E2"/>
          </w:tcPr>
          <w:p w:rsidR="0099383E" w:rsidRPr="00F74B3C" w:rsidRDefault="0099383E" w:rsidP="00AE5B80">
            <w:pPr>
              <w:spacing w:before="240" w:after="120" w:line="312" w:lineRule="auto"/>
              <w:jc w:val="both"/>
              <w:rPr>
                <w:rFonts w:ascii="Times New Roman" w:hAnsi="Times New Roman"/>
                <w:b/>
                <w:sz w:val="24"/>
                <w:szCs w:val="24"/>
              </w:rPr>
            </w:pPr>
          </w:p>
        </w:tc>
        <w:tc>
          <w:tcPr>
            <w:tcW w:w="2893" w:type="dxa"/>
            <w:shd w:val="clear" w:color="auto" w:fill="8DB3E2"/>
          </w:tcPr>
          <w:p w:rsidR="0099383E" w:rsidRPr="00F74B3C" w:rsidRDefault="0099383E" w:rsidP="00AE5B80">
            <w:pPr>
              <w:spacing w:before="240" w:after="120" w:line="312" w:lineRule="auto"/>
              <w:jc w:val="both"/>
              <w:rPr>
                <w:rFonts w:ascii="Times New Roman" w:hAnsi="Times New Roman"/>
                <w:b/>
                <w:sz w:val="24"/>
                <w:szCs w:val="24"/>
              </w:rPr>
            </w:pPr>
            <w:r w:rsidRPr="00F74B3C">
              <w:rPr>
                <w:rFonts w:ascii="Times New Roman" w:hAnsi="Times New Roman"/>
                <w:b/>
                <w:sz w:val="24"/>
                <w:szCs w:val="24"/>
              </w:rPr>
              <w:t xml:space="preserve">Ključna pitanja </w:t>
            </w:r>
          </w:p>
        </w:tc>
        <w:tc>
          <w:tcPr>
            <w:tcW w:w="3393" w:type="dxa"/>
            <w:shd w:val="clear" w:color="auto" w:fill="8DB3E2"/>
          </w:tcPr>
          <w:p w:rsidR="0099383E" w:rsidRPr="00F74B3C" w:rsidRDefault="0099383E" w:rsidP="00AE5B80">
            <w:pPr>
              <w:spacing w:before="240" w:after="120" w:line="312" w:lineRule="auto"/>
              <w:rPr>
                <w:rFonts w:ascii="Times New Roman" w:hAnsi="Times New Roman"/>
                <w:b/>
                <w:sz w:val="24"/>
                <w:szCs w:val="24"/>
              </w:rPr>
            </w:pPr>
            <w:r w:rsidRPr="00F74B3C">
              <w:rPr>
                <w:rFonts w:ascii="Times New Roman" w:hAnsi="Times New Roman"/>
                <w:b/>
                <w:sz w:val="24"/>
                <w:szCs w:val="24"/>
              </w:rPr>
              <w:t>Komentari o trenutnom nacrtu</w:t>
            </w:r>
          </w:p>
        </w:tc>
        <w:tc>
          <w:tcPr>
            <w:tcW w:w="2337" w:type="dxa"/>
            <w:shd w:val="clear" w:color="auto" w:fill="8DB3E2"/>
          </w:tcPr>
          <w:p w:rsidR="0099383E" w:rsidRPr="00F74B3C" w:rsidRDefault="0099383E" w:rsidP="00AE5B80">
            <w:pPr>
              <w:spacing w:before="240" w:after="120" w:line="312" w:lineRule="auto"/>
              <w:jc w:val="both"/>
              <w:rPr>
                <w:rFonts w:ascii="Times New Roman" w:hAnsi="Times New Roman"/>
                <w:b/>
                <w:sz w:val="24"/>
                <w:szCs w:val="24"/>
              </w:rPr>
            </w:pPr>
            <w:r w:rsidRPr="00F74B3C">
              <w:rPr>
                <w:rFonts w:ascii="Times New Roman" w:hAnsi="Times New Roman"/>
                <w:b/>
                <w:sz w:val="24"/>
                <w:szCs w:val="24"/>
              </w:rPr>
              <w:t>Dodatni komentari</w:t>
            </w:r>
          </w:p>
        </w:tc>
      </w:tr>
      <w:tr w:rsidR="0099383E" w:rsidRPr="00F74B3C" w:rsidTr="00C857B0">
        <w:tc>
          <w:tcPr>
            <w:tcW w:w="393" w:type="dxa"/>
            <w:shd w:val="clear" w:color="auto" w:fill="D6E3BC"/>
          </w:tcPr>
          <w:p w:rsidR="0099383E" w:rsidRPr="00F74B3C" w:rsidRDefault="0099383E" w:rsidP="00AE5B80">
            <w:pPr>
              <w:spacing w:before="240" w:after="120" w:line="312" w:lineRule="auto"/>
              <w:jc w:val="both"/>
              <w:rPr>
                <w:rFonts w:ascii="Times New Roman" w:hAnsi="Times New Roman"/>
                <w:b/>
                <w:sz w:val="24"/>
                <w:szCs w:val="24"/>
              </w:rPr>
            </w:pPr>
            <w:r w:rsidRPr="00F74B3C">
              <w:rPr>
                <w:rFonts w:ascii="Times New Roman" w:hAnsi="Times New Roman"/>
                <w:b/>
                <w:sz w:val="24"/>
                <w:szCs w:val="24"/>
              </w:rPr>
              <w:t>1</w:t>
            </w:r>
          </w:p>
        </w:tc>
        <w:tc>
          <w:tcPr>
            <w:tcW w:w="2893" w:type="dxa"/>
          </w:tcPr>
          <w:p w:rsidR="0099383E" w:rsidRPr="00F74B3C" w:rsidRDefault="0099383E" w:rsidP="00AE5B80">
            <w:pPr>
              <w:pStyle w:val="CM10"/>
              <w:spacing w:before="240" w:after="120" w:line="312" w:lineRule="auto"/>
              <w:rPr>
                <w:rFonts w:ascii="Times New Roman" w:hAnsi="Times New Roman"/>
                <w:lang w:val="sq-AL"/>
              </w:rPr>
            </w:pPr>
          </w:p>
        </w:tc>
        <w:tc>
          <w:tcPr>
            <w:tcW w:w="3393" w:type="dxa"/>
          </w:tcPr>
          <w:p w:rsidR="0099383E" w:rsidRPr="00F74B3C" w:rsidRDefault="0099383E" w:rsidP="00AE5B80">
            <w:pPr>
              <w:spacing w:before="240" w:after="120" w:line="312" w:lineRule="auto"/>
              <w:jc w:val="both"/>
              <w:rPr>
                <w:rFonts w:ascii="Times New Roman" w:hAnsi="Times New Roman"/>
                <w:sz w:val="24"/>
                <w:szCs w:val="24"/>
              </w:rPr>
            </w:pPr>
          </w:p>
        </w:tc>
        <w:tc>
          <w:tcPr>
            <w:tcW w:w="2337" w:type="dxa"/>
          </w:tcPr>
          <w:p w:rsidR="0099383E" w:rsidRPr="00F74B3C" w:rsidRDefault="0099383E" w:rsidP="00AE5B80">
            <w:pPr>
              <w:spacing w:before="240" w:after="120" w:line="312" w:lineRule="auto"/>
              <w:jc w:val="both"/>
              <w:rPr>
                <w:rFonts w:ascii="Times New Roman" w:hAnsi="Times New Roman"/>
                <w:sz w:val="24"/>
                <w:szCs w:val="24"/>
              </w:rPr>
            </w:pPr>
          </w:p>
        </w:tc>
      </w:tr>
      <w:tr w:rsidR="0099383E" w:rsidRPr="00F74B3C" w:rsidTr="00C857B0">
        <w:tc>
          <w:tcPr>
            <w:tcW w:w="393" w:type="dxa"/>
            <w:shd w:val="clear" w:color="auto" w:fill="D6E3BC"/>
          </w:tcPr>
          <w:p w:rsidR="0099383E" w:rsidRPr="00F74B3C" w:rsidRDefault="0099383E" w:rsidP="00AE5B80">
            <w:pPr>
              <w:spacing w:before="240" w:after="120" w:line="312" w:lineRule="auto"/>
              <w:jc w:val="both"/>
              <w:rPr>
                <w:rFonts w:ascii="Times New Roman" w:hAnsi="Times New Roman"/>
                <w:b/>
                <w:sz w:val="24"/>
                <w:szCs w:val="24"/>
              </w:rPr>
            </w:pPr>
            <w:r w:rsidRPr="00F74B3C">
              <w:rPr>
                <w:rFonts w:ascii="Times New Roman" w:hAnsi="Times New Roman"/>
                <w:b/>
                <w:sz w:val="24"/>
                <w:szCs w:val="24"/>
              </w:rPr>
              <w:t>2</w:t>
            </w:r>
          </w:p>
        </w:tc>
        <w:tc>
          <w:tcPr>
            <w:tcW w:w="2893" w:type="dxa"/>
          </w:tcPr>
          <w:p w:rsidR="0099383E" w:rsidRPr="00F74B3C" w:rsidRDefault="0099383E" w:rsidP="00AE5B80">
            <w:pPr>
              <w:spacing w:before="240" w:after="120" w:line="312" w:lineRule="auto"/>
              <w:rPr>
                <w:rFonts w:ascii="Times New Roman" w:hAnsi="Times New Roman"/>
                <w:sz w:val="24"/>
                <w:szCs w:val="24"/>
              </w:rPr>
            </w:pPr>
          </w:p>
        </w:tc>
        <w:tc>
          <w:tcPr>
            <w:tcW w:w="3393" w:type="dxa"/>
          </w:tcPr>
          <w:p w:rsidR="0099383E" w:rsidRPr="00F74B3C" w:rsidRDefault="0099383E" w:rsidP="00AE5B80">
            <w:pPr>
              <w:spacing w:before="240" w:after="120" w:line="312" w:lineRule="auto"/>
              <w:jc w:val="both"/>
              <w:rPr>
                <w:rFonts w:ascii="Times New Roman" w:hAnsi="Times New Roman"/>
                <w:sz w:val="24"/>
                <w:szCs w:val="24"/>
              </w:rPr>
            </w:pPr>
          </w:p>
        </w:tc>
        <w:tc>
          <w:tcPr>
            <w:tcW w:w="2337" w:type="dxa"/>
          </w:tcPr>
          <w:p w:rsidR="0099383E" w:rsidRPr="00F74B3C" w:rsidRDefault="0099383E" w:rsidP="00AE5B80">
            <w:pPr>
              <w:spacing w:before="240" w:after="120" w:line="312" w:lineRule="auto"/>
              <w:jc w:val="both"/>
              <w:rPr>
                <w:rFonts w:ascii="Times New Roman" w:hAnsi="Times New Roman"/>
                <w:sz w:val="24"/>
                <w:szCs w:val="24"/>
              </w:rPr>
            </w:pPr>
          </w:p>
        </w:tc>
      </w:tr>
      <w:tr w:rsidR="0099383E" w:rsidRPr="00F74B3C" w:rsidTr="00C857B0">
        <w:tc>
          <w:tcPr>
            <w:tcW w:w="393" w:type="dxa"/>
            <w:shd w:val="clear" w:color="auto" w:fill="D6E3BC"/>
          </w:tcPr>
          <w:p w:rsidR="0099383E" w:rsidRPr="00F74B3C" w:rsidRDefault="0099383E" w:rsidP="00AE5B80">
            <w:pPr>
              <w:spacing w:before="240" w:after="120" w:line="312" w:lineRule="auto"/>
              <w:jc w:val="both"/>
              <w:rPr>
                <w:rFonts w:ascii="Times New Roman" w:hAnsi="Times New Roman"/>
                <w:b/>
                <w:sz w:val="24"/>
                <w:szCs w:val="24"/>
              </w:rPr>
            </w:pPr>
            <w:r w:rsidRPr="00F74B3C">
              <w:rPr>
                <w:rFonts w:ascii="Times New Roman" w:hAnsi="Times New Roman"/>
                <w:b/>
                <w:sz w:val="24"/>
                <w:szCs w:val="24"/>
              </w:rPr>
              <w:t>3</w:t>
            </w:r>
          </w:p>
        </w:tc>
        <w:tc>
          <w:tcPr>
            <w:tcW w:w="2893" w:type="dxa"/>
          </w:tcPr>
          <w:p w:rsidR="0099383E" w:rsidRPr="00F74B3C" w:rsidRDefault="0099383E" w:rsidP="00AE5B80">
            <w:pPr>
              <w:spacing w:before="240" w:after="120" w:line="312" w:lineRule="auto"/>
              <w:rPr>
                <w:rFonts w:ascii="Times New Roman" w:hAnsi="Times New Roman"/>
                <w:sz w:val="24"/>
                <w:szCs w:val="24"/>
              </w:rPr>
            </w:pPr>
          </w:p>
        </w:tc>
        <w:tc>
          <w:tcPr>
            <w:tcW w:w="3393" w:type="dxa"/>
          </w:tcPr>
          <w:p w:rsidR="0099383E" w:rsidRPr="00F74B3C" w:rsidRDefault="0099383E" w:rsidP="00AE5B80">
            <w:pPr>
              <w:spacing w:before="240" w:after="120" w:line="312" w:lineRule="auto"/>
              <w:jc w:val="both"/>
              <w:rPr>
                <w:rFonts w:ascii="Times New Roman" w:hAnsi="Times New Roman"/>
                <w:sz w:val="24"/>
                <w:szCs w:val="24"/>
              </w:rPr>
            </w:pPr>
          </w:p>
        </w:tc>
        <w:tc>
          <w:tcPr>
            <w:tcW w:w="2337" w:type="dxa"/>
          </w:tcPr>
          <w:p w:rsidR="0099383E" w:rsidRPr="00F74B3C" w:rsidRDefault="0099383E" w:rsidP="00AE5B80">
            <w:pPr>
              <w:spacing w:before="240" w:after="120" w:line="312" w:lineRule="auto"/>
              <w:jc w:val="both"/>
              <w:rPr>
                <w:rFonts w:ascii="Times New Roman" w:hAnsi="Times New Roman"/>
                <w:sz w:val="24"/>
                <w:szCs w:val="24"/>
              </w:rPr>
            </w:pPr>
          </w:p>
        </w:tc>
      </w:tr>
    </w:tbl>
    <w:p w:rsidR="00C857B0" w:rsidRPr="00F74B3C" w:rsidRDefault="00C857B0" w:rsidP="00C857B0">
      <w:pPr>
        <w:pStyle w:val="ListParagraph"/>
        <w:rPr>
          <w:rFonts w:ascii="Times New Roman" w:hAnsi="Times New Roman"/>
          <w:sz w:val="24"/>
          <w:szCs w:val="24"/>
        </w:rPr>
      </w:pPr>
    </w:p>
    <w:p w:rsidR="00170DCC" w:rsidRPr="00F74B3C" w:rsidRDefault="00F74B3C" w:rsidP="006677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74B3C">
        <w:rPr>
          <w:rFonts w:ascii="Times New Roman" w:eastAsia="Times New Roman" w:hAnsi="Times New Roman"/>
          <w:sz w:val="24"/>
          <w:szCs w:val="24"/>
          <w:lang w:val="en-US"/>
        </w:rPr>
        <w:t xml:space="preserve">U prilogu ovog dokumenta, molimo da pronađete Nacrt </w:t>
      </w:r>
      <w:r w:rsidR="00667737">
        <w:rPr>
          <w:rFonts w:ascii="Times New Roman" w:hAnsi="Times New Roman"/>
          <w:bCs/>
          <w:sz w:val="24"/>
          <w:szCs w:val="24"/>
        </w:rPr>
        <w:t>Pravilnika (VRK</w:t>
      </w:r>
      <w:r w:rsidR="00667737" w:rsidRPr="00F74B3C">
        <w:rPr>
          <w:rFonts w:ascii="Times New Roman" w:hAnsi="Times New Roman"/>
          <w:bCs/>
          <w:sz w:val="24"/>
          <w:szCs w:val="24"/>
        </w:rPr>
        <w:t>) Br. XX/2</w:t>
      </w:r>
      <w:r w:rsidR="00667737">
        <w:rPr>
          <w:rFonts w:ascii="Times New Roman" w:hAnsi="Times New Roman"/>
          <w:bCs/>
          <w:sz w:val="24"/>
          <w:szCs w:val="24"/>
        </w:rPr>
        <w:t>018 o Integrisanom Informacionom</w:t>
      </w:r>
      <w:r w:rsidR="00667737" w:rsidRPr="00F74B3C">
        <w:rPr>
          <w:rFonts w:ascii="Times New Roman" w:hAnsi="Times New Roman"/>
          <w:bCs/>
          <w:sz w:val="24"/>
          <w:szCs w:val="24"/>
        </w:rPr>
        <w:t xml:space="preserve"> Sis</w:t>
      </w:r>
      <w:r w:rsidR="00667737">
        <w:rPr>
          <w:rFonts w:ascii="Times New Roman" w:hAnsi="Times New Roman"/>
          <w:bCs/>
          <w:sz w:val="24"/>
          <w:szCs w:val="24"/>
        </w:rPr>
        <w:t>temu za Ekonomski Razvoj Kosova.</w:t>
      </w:r>
    </w:p>
    <w:sectPr w:rsidR="00170DCC" w:rsidRPr="00F74B3C" w:rsidSect="00CE6223">
      <w:headerReference w:type="default" r:id="rId11"/>
      <w:footerReference w:type="even" r:id="rId12"/>
      <w:footerReference w:type="default" r:id="rId13"/>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ED6" w:rsidRDefault="007E5ED6" w:rsidP="003A4FA3">
      <w:pPr>
        <w:spacing w:after="0" w:line="240" w:lineRule="auto"/>
      </w:pPr>
      <w:r>
        <w:separator/>
      </w:r>
    </w:p>
  </w:endnote>
  <w:endnote w:type="continuationSeparator" w:id="0">
    <w:p w:rsidR="007E5ED6" w:rsidRDefault="007E5ED6" w:rsidP="003A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6F" w:rsidRDefault="008C5C28" w:rsidP="000764D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end"/>
    </w:r>
  </w:p>
  <w:p w:rsidR="00B5216F" w:rsidRDefault="00B5216F" w:rsidP="00CE62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6F" w:rsidRDefault="008C5C28" w:rsidP="00D64D8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separate"/>
    </w:r>
    <w:r w:rsidR="007E5ED6">
      <w:rPr>
        <w:rStyle w:val="PageNumber"/>
        <w:noProof/>
      </w:rPr>
      <w:t>1</w:t>
    </w:r>
    <w:r>
      <w:rPr>
        <w:rStyle w:val="PageNumber"/>
      </w:rPr>
      <w:fldChar w:fldCharType="end"/>
    </w:r>
  </w:p>
  <w:p w:rsidR="00B5216F" w:rsidRDefault="00B5216F" w:rsidP="000764DE">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ED6" w:rsidRDefault="007E5ED6" w:rsidP="003A4FA3">
      <w:pPr>
        <w:spacing w:after="0" w:line="240" w:lineRule="auto"/>
      </w:pPr>
      <w:r>
        <w:separator/>
      </w:r>
    </w:p>
  </w:footnote>
  <w:footnote w:type="continuationSeparator" w:id="0">
    <w:p w:rsidR="007E5ED6" w:rsidRDefault="007E5ED6" w:rsidP="003A4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16F" w:rsidRDefault="00B5216F" w:rsidP="00CE622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34E0C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F3EA9F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D7A8DB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DD6AB7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848A8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5AE19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7FAD9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35490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EA4A44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6EE9802"/>
    <w:lvl w:ilvl="0">
      <w:start w:val="1"/>
      <w:numFmt w:val="bullet"/>
      <w:lvlText w:val=""/>
      <w:lvlJc w:val="left"/>
      <w:pPr>
        <w:tabs>
          <w:tab w:val="num" w:pos="360"/>
        </w:tabs>
        <w:ind w:left="360" w:hanging="360"/>
      </w:pPr>
      <w:rPr>
        <w:rFonts w:ascii="Symbol" w:hAnsi="Symbol" w:hint="default"/>
      </w:rPr>
    </w:lvl>
  </w:abstractNum>
  <w:abstractNum w:abstractNumId="10">
    <w:nsid w:val="17706728"/>
    <w:multiLevelType w:val="hybridMultilevel"/>
    <w:tmpl w:val="C7F0D4F8"/>
    <w:lvl w:ilvl="0" w:tplc="CC9E81B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125A6B"/>
    <w:multiLevelType w:val="hybridMultilevel"/>
    <w:tmpl w:val="0882A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F5D128A"/>
    <w:multiLevelType w:val="hybridMultilevel"/>
    <w:tmpl w:val="C1AEE294"/>
    <w:lvl w:ilvl="0" w:tplc="CC9E81B6">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7C99601F"/>
    <w:multiLevelType w:val="hybridMultilevel"/>
    <w:tmpl w:val="F40C3018"/>
    <w:lvl w:ilvl="0" w:tplc="CCD829AC">
      <w:numFmt w:val="bullet"/>
      <w:lvlText w:val="-"/>
      <w:lvlJc w:val="left"/>
      <w:pPr>
        <w:tabs>
          <w:tab w:val="num" w:pos="720"/>
        </w:tabs>
        <w:ind w:left="720" w:hanging="360"/>
      </w:pPr>
      <w:rPr>
        <w:rFonts w:ascii="Calibri" w:eastAsia="Times New Roman" w:hAnsi="Calibri"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1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5E3"/>
    <w:rsid w:val="000001E5"/>
    <w:rsid w:val="00011E38"/>
    <w:rsid w:val="00016E11"/>
    <w:rsid w:val="00020ECD"/>
    <w:rsid w:val="000351BA"/>
    <w:rsid w:val="000359AC"/>
    <w:rsid w:val="000406CE"/>
    <w:rsid w:val="00042F8D"/>
    <w:rsid w:val="00045DC4"/>
    <w:rsid w:val="00052A12"/>
    <w:rsid w:val="00056EE4"/>
    <w:rsid w:val="0006734A"/>
    <w:rsid w:val="00071F24"/>
    <w:rsid w:val="000739E6"/>
    <w:rsid w:val="000764DE"/>
    <w:rsid w:val="00085BEA"/>
    <w:rsid w:val="00094B8C"/>
    <w:rsid w:val="00097737"/>
    <w:rsid w:val="000C359C"/>
    <w:rsid w:val="000C539B"/>
    <w:rsid w:val="000C7A6F"/>
    <w:rsid w:val="000E22BD"/>
    <w:rsid w:val="000F09AC"/>
    <w:rsid w:val="000F419D"/>
    <w:rsid w:val="000F62E0"/>
    <w:rsid w:val="00106BB0"/>
    <w:rsid w:val="001131D7"/>
    <w:rsid w:val="001200DC"/>
    <w:rsid w:val="00121AF0"/>
    <w:rsid w:val="0013117F"/>
    <w:rsid w:val="00153A46"/>
    <w:rsid w:val="00161E35"/>
    <w:rsid w:val="0017089C"/>
    <w:rsid w:val="00170DCC"/>
    <w:rsid w:val="001720A4"/>
    <w:rsid w:val="00172424"/>
    <w:rsid w:val="00173E5D"/>
    <w:rsid w:val="001813D6"/>
    <w:rsid w:val="0019057C"/>
    <w:rsid w:val="001A18EA"/>
    <w:rsid w:val="001B02FB"/>
    <w:rsid w:val="001B7143"/>
    <w:rsid w:val="001D08D2"/>
    <w:rsid w:val="001D42DD"/>
    <w:rsid w:val="001D61D7"/>
    <w:rsid w:val="001D628E"/>
    <w:rsid w:val="001E1E46"/>
    <w:rsid w:val="001F05EA"/>
    <w:rsid w:val="001F3EFD"/>
    <w:rsid w:val="001F551C"/>
    <w:rsid w:val="001F79F5"/>
    <w:rsid w:val="002164D8"/>
    <w:rsid w:val="002312BF"/>
    <w:rsid w:val="00244C28"/>
    <w:rsid w:val="002510D0"/>
    <w:rsid w:val="00256F8C"/>
    <w:rsid w:val="00261894"/>
    <w:rsid w:val="0026649E"/>
    <w:rsid w:val="00283A5E"/>
    <w:rsid w:val="00285575"/>
    <w:rsid w:val="00290134"/>
    <w:rsid w:val="00291080"/>
    <w:rsid w:val="00291423"/>
    <w:rsid w:val="0029209D"/>
    <w:rsid w:val="00293E06"/>
    <w:rsid w:val="00294EEE"/>
    <w:rsid w:val="002A0F69"/>
    <w:rsid w:val="002B6925"/>
    <w:rsid w:val="002C035E"/>
    <w:rsid w:val="002C1D45"/>
    <w:rsid w:val="002C4A64"/>
    <w:rsid w:val="002D28F6"/>
    <w:rsid w:val="002E2C78"/>
    <w:rsid w:val="002F6F1E"/>
    <w:rsid w:val="00305DB8"/>
    <w:rsid w:val="00317541"/>
    <w:rsid w:val="00333757"/>
    <w:rsid w:val="00342E31"/>
    <w:rsid w:val="00345F24"/>
    <w:rsid w:val="00367E59"/>
    <w:rsid w:val="00393A90"/>
    <w:rsid w:val="00397067"/>
    <w:rsid w:val="003976FF"/>
    <w:rsid w:val="003A236D"/>
    <w:rsid w:val="003A23FE"/>
    <w:rsid w:val="003A2670"/>
    <w:rsid w:val="003A35E3"/>
    <w:rsid w:val="003A4014"/>
    <w:rsid w:val="003A4FA3"/>
    <w:rsid w:val="003B0960"/>
    <w:rsid w:val="003C6A0D"/>
    <w:rsid w:val="003C7D8E"/>
    <w:rsid w:val="003D504F"/>
    <w:rsid w:val="003E1D90"/>
    <w:rsid w:val="003E5320"/>
    <w:rsid w:val="00402857"/>
    <w:rsid w:val="004153A7"/>
    <w:rsid w:val="00426F74"/>
    <w:rsid w:val="00435A72"/>
    <w:rsid w:val="00441A67"/>
    <w:rsid w:val="00454B3E"/>
    <w:rsid w:val="00463865"/>
    <w:rsid w:val="00463E31"/>
    <w:rsid w:val="00464085"/>
    <w:rsid w:val="00466789"/>
    <w:rsid w:val="00474387"/>
    <w:rsid w:val="00475697"/>
    <w:rsid w:val="00484EBD"/>
    <w:rsid w:val="00491089"/>
    <w:rsid w:val="00494B64"/>
    <w:rsid w:val="004A33A9"/>
    <w:rsid w:val="004A3694"/>
    <w:rsid w:val="004A4C40"/>
    <w:rsid w:val="004B208D"/>
    <w:rsid w:val="004C401C"/>
    <w:rsid w:val="004D5C92"/>
    <w:rsid w:val="004E0832"/>
    <w:rsid w:val="004E2EDB"/>
    <w:rsid w:val="004E3AAE"/>
    <w:rsid w:val="004E5D7B"/>
    <w:rsid w:val="004F05EA"/>
    <w:rsid w:val="004F7535"/>
    <w:rsid w:val="004F7743"/>
    <w:rsid w:val="00504838"/>
    <w:rsid w:val="00506DD7"/>
    <w:rsid w:val="00514BCA"/>
    <w:rsid w:val="00524A93"/>
    <w:rsid w:val="005362A7"/>
    <w:rsid w:val="00545169"/>
    <w:rsid w:val="005613B7"/>
    <w:rsid w:val="005644E4"/>
    <w:rsid w:val="00566ACA"/>
    <w:rsid w:val="005812D1"/>
    <w:rsid w:val="00581DD6"/>
    <w:rsid w:val="00584324"/>
    <w:rsid w:val="0058679D"/>
    <w:rsid w:val="005976D0"/>
    <w:rsid w:val="005A31DD"/>
    <w:rsid w:val="005A6377"/>
    <w:rsid w:val="005B434D"/>
    <w:rsid w:val="005C1FB2"/>
    <w:rsid w:val="005D0067"/>
    <w:rsid w:val="005E09E1"/>
    <w:rsid w:val="005E2B8F"/>
    <w:rsid w:val="005E39C6"/>
    <w:rsid w:val="005E6143"/>
    <w:rsid w:val="005F1F50"/>
    <w:rsid w:val="006010FD"/>
    <w:rsid w:val="00603301"/>
    <w:rsid w:val="006073BE"/>
    <w:rsid w:val="0061412A"/>
    <w:rsid w:val="00616FBB"/>
    <w:rsid w:val="00622CDB"/>
    <w:rsid w:val="006271E7"/>
    <w:rsid w:val="00631269"/>
    <w:rsid w:val="00634E7D"/>
    <w:rsid w:val="006369E7"/>
    <w:rsid w:val="00637E22"/>
    <w:rsid w:val="006425CF"/>
    <w:rsid w:val="006449DD"/>
    <w:rsid w:val="00646283"/>
    <w:rsid w:val="00651C98"/>
    <w:rsid w:val="00652F00"/>
    <w:rsid w:val="0065535C"/>
    <w:rsid w:val="00655B2E"/>
    <w:rsid w:val="00660130"/>
    <w:rsid w:val="00667737"/>
    <w:rsid w:val="00670ADF"/>
    <w:rsid w:val="00672013"/>
    <w:rsid w:val="0068063A"/>
    <w:rsid w:val="006A3018"/>
    <w:rsid w:val="006A6C24"/>
    <w:rsid w:val="006B4DA3"/>
    <w:rsid w:val="006B754A"/>
    <w:rsid w:val="006D0B60"/>
    <w:rsid w:val="006D43B6"/>
    <w:rsid w:val="006F336D"/>
    <w:rsid w:val="006F70FF"/>
    <w:rsid w:val="007101F2"/>
    <w:rsid w:val="00712C30"/>
    <w:rsid w:val="007214CA"/>
    <w:rsid w:val="007219F4"/>
    <w:rsid w:val="00721D9F"/>
    <w:rsid w:val="0072268F"/>
    <w:rsid w:val="00727311"/>
    <w:rsid w:val="00732555"/>
    <w:rsid w:val="00732BFD"/>
    <w:rsid w:val="00737625"/>
    <w:rsid w:val="0074278E"/>
    <w:rsid w:val="007502E5"/>
    <w:rsid w:val="00775914"/>
    <w:rsid w:val="00777E68"/>
    <w:rsid w:val="00783FD0"/>
    <w:rsid w:val="00790ED7"/>
    <w:rsid w:val="0079164A"/>
    <w:rsid w:val="007A16B9"/>
    <w:rsid w:val="007A4FE2"/>
    <w:rsid w:val="007A58E3"/>
    <w:rsid w:val="007C5068"/>
    <w:rsid w:val="007D10DD"/>
    <w:rsid w:val="007D2A06"/>
    <w:rsid w:val="007D498A"/>
    <w:rsid w:val="007D7B69"/>
    <w:rsid w:val="007E0EA7"/>
    <w:rsid w:val="007E18D0"/>
    <w:rsid w:val="007E3EEF"/>
    <w:rsid w:val="007E5ED6"/>
    <w:rsid w:val="007E74D3"/>
    <w:rsid w:val="007F372F"/>
    <w:rsid w:val="007F74CD"/>
    <w:rsid w:val="008435AE"/>
    <w:rsid w:val="00863310"/>
    <w:rsid w:val="00874403"/>
    <w:rsid w:val="00876F30"/>
    <w:rsid w:val="00882F59"/>
    <w:rsid w:val="00883A02"/>
    <w:rsid w:val="00884265"/>
    <w:rsid w:val="00890F40"/>
    <w:rsid w:val="00892D32"/>
    <w:rsid w:val="008A0085"/>
    <w:rsid w:val="008A17F8"/>
    <w:rsid w:val="008B691E"/>
    <w:rsid w:val="008C01B1"/>
    <w:rsid w:val="008C5C28"/>
    <w:rsid w:val="008D0AD9"/>
    <w:rsid w:val="008D7FAC"/>
    <w:rsid w:val="009016CB"/>
    <w:rsid w:val="00905EFA"/>
    <w:rsid w:val="00912524"/>
    <w:rsid w:val="00920398"/>
    <w:rsid w:val="009247AB"/>
    <w:rsid w:val="00925EB7"/>
    <w:rsid w:val="00926C50"/>
    <w:rsid w:val="00932F61"/>
    <w:rsid w:val="00935137"/>
    <w:rsid w:val="0093734C"/>
    <w:rsid w:val="00945266"/>
    <w:rsid w:val="00956E43"/>
    <w:rsid w:val="00962DD6"/>
    <w:rsid w:val="00965A5B"/>
    <w:rsid w:val="00967EC6"/>
    <w:rsid w:val="0099383E"/>
    <w:rsid w:val="00994238"/>
    <w:rsid w:val="009A0B99"/>
    <w:rsid w:val="009A35C3"/>
    <w:rsid w:val="009E3F31"/>
    <w:rsid w:val="009E48FC"/>
    <w:rsid w:val="00A03F47"/>
    <w:rsid w:val="00A0700A"/>
    <w:rsid w:val="00A22DC1"/>
    <w:rsid w:val="00A33AF0"/>
    <w:rsid w:val="00A37864"/>
    <w:rsid w:val="00A551C5"/>
    <w:rsid w:val="00A85901"/>
    <w:rsid w:val="00A85FC4"/>
    <w:rsid w:val="00A92002"/>
    <w:rsid w:val="00A92D54"/>
    <w:rsid w:val="00A95F8F"/>
    <w:rsid w:val="00AA37B5"/>
    <w:rsid w:val="00AA60A8"/>
    <w:rsid w:val="00AC093D"/>
    <w:rsid w:val="00AD2897"/>
    <w:rsid w:val="00AD6619"/>
    <w:rsid w:val="00AE06AE"/>
    <w:rsid w:val="00AE0E3F"/>
    <w:rsid w:val="00AE3648"/>
    <w:rsid w:val="00AE4AD9"/>
    <w:rsid w:val="00AE670B"/>
    <w:rsid w:val="00B0783A"/>
    <w:rsid w:val="00B12B87"/>
    <w:rsid w:val="00B20AFD"/>
    <w:rsid w:val="00B3239D"/>
    <w:rsid w:val="00B45EC5"/>
    <w:rsid w:val="00B4625C"/>
    <w:rsid w:val="00B5216F"/>
    <w:rsid w:val="00B56B0E"/>
    <w:rsid w:val="00B64C13"/>
    <w:rsid w:val="00B64F00"/>
    <w:rsid w:val="00B656DD"/>
    <w:rsid w:val="00B83D57"/>
    <w:rsid w:val="00B843E3"/>
    <w:rsid w:val="00B877F4"/>
    <w:rsid w:val="00B94087"/>
    <w:rsid w:val="00BA57A6"/>
    <w:rsid w:val="00BB5FF0"/>
    <w:rsid w:val="00BE147F"/>
    <w:rsid w:val="00BE20A0"/>
    <w:rsid w:val="00BE2DB5"/>
    <w:rsid w:val="00BE6A9C"/>
    <w:rsid w:val="00BF23BE"/>
    <w:rsid w:val="00BF5E91"/>
    <w:rsid w:val="00BF6EB1"/>
    <w:rsid w:val="00C27F30"/>
    <w:rsid w:val="00C31923"/>
    <w:rsid w:val="00C369D4"/>
    <w:rsid w:val="00C36F9D"/>
    <w:rsid w:val="00C43977"/>
    <w:rsid w:val="00C447F5"/>
    <w:rsid w:val="00C61A1A"/>
    <w:rsid w:val="00C71D38"/>
    <w:rsid w:val="00C732E3"/>
    <w:rsid w:val="00C744FC"/>
    <w:rsid w:val="00C82C2A"/>
    <w:rsid w:val="00C857B0"/>
    <w:rsid w:val="00CB1226"/>
    <w:rsid w:val="00CB1E45"/>
    <w:rsid w:val="00CB2993"/>
    <w:rsid w:val="00CB4056"/>
    <w:rsid w:val="00CB43A2"/>
    <w:rsid w:val="00CE3862"/>
    <w:rsid w:val="00CE408A"/>
    <w:rsid w:val="00CE5158"/>
    <w:rsid w:val="00CE5B8C"/>
    <w:rsid w:val="00CE6223"/>
    <w:rsid w:val="00CE6E5A"/>
    <w:rsid w:val="00CE76EE"/>
    <w:rsid w:val="00D01840"/>
    <w:rsid w:val="00D02A14"/>
    <w:rsid w:val="00D04394"/>
    <w:rsid w:val="00D17FF4"/>
    <w:rsid w:val="00D205F4"/>
    <w:rsid w:val="00D2119A"/>
    <w:rsid w:val="00D43DAC"/>
    <w:rsid w:val="00D44812"/>
    <w:rsid w:val="00D455F6"/>
    <w:rsid w:val="00D461A0"/>
    <w:rsid w:val="00D50C22"/>
    <w:rsid w:val="00D54AA2"/>
    <w:rsid w:val="00D64ACB"/>
    <w:rsid w:val="00D64D8E"/>
    <w:rsid w:val="00D73042"/>
    <w:rsid w:val="00D91EA8"/>
    <w:rsid w:val="00D91FBE"/>
    <w:rsid w:val="00DA5D0E"/>
    <w:rsid w:val="00DA7A91"/>
    <w:rsid w:val="00DB41A6"/>
    <w:rsid w:val="00DD1A58"/>
    <w:rsid w:val="00DD5872"/>
    <w:rsid w:val="00DD6E00"/>
    <w:rsid w:val="00DE1EE1"/>
    <w:rsid w:val="00DE3D27"/>
    <w:rsid w:val="00DF3D12"/>
    <w:rsid w:val="00DF5723"/>
    <w:rsid w:val="00DF61E3"/>
    <w:rsid w:val="00E036F3"/>
    <w:rsid w:val="00E263FC"/>
    <w:rsid w:val="00E33629"/>
    <w:rsid w:val="00E4526E"/>
    <w:rsid w:val="00E50E72"/>
    <w:rsid w:val="00E55CCF"/>
    <w:rsid w:val="00E55CF5"/>
    <w:rsid w:val="00E62613"/>
    <w:rsid w:val="00E63F74"/>
    <w:rsid w:val="00E671A3"/>
    <w:rsid w:val="00E76680"/>
    <w:rsid w:val="00E76DF5"/>
    <w:rsid w:val="00E83659"/>
    <w:rsid w:val="00E878AF"/>
    <w:rsid w:val="00E90D73"/>
    <w:rsid w:val="00E93DE9"/>
    <w:rsid w:val="00EA2276"/>
    <w:rsid w:val="00EB3809"/>
    <w:rsid w:val="00EB55D4"/>
    <w:rsid w:val="00EB73CC"/>
    <w:rsid w:val="00EC552A"/>
    <w:rsid w:val="00ED7A7C"/>
    <w:rsid w:val="00EE0657"/>
    <w:rsid w:val="00EE2949"/>
    <w:rsid w:val="00EE40C3"/>
    <w:rsid w:val="00EE62F3"/>
    <w:rsid w:val="00EF26F5"/>
    <w:rsid w:val="00F0060F"/>
    <w:rsid w:val="00F03513"/>
    <w:rsid w:val="00F06231"/>
    <w:rsid w:val="00F10AE1"/>
    <w:rsid w:val="00F50029"/>
    <w:rsid w:val="00F5533E"/>
    <w:rsid w:val="00F63FC2"/>
    <w:rsid w:val="00F71F22"/>
    <w:rsid w:val="00F74B3C"/>
    <w:rsid w:val="00FB1563"/>
    <w:rsid w:val="00FC7073"/>
    <w:rsid w:val="00FE67AC"/>
    <w:rsid w:val="00FF1968"/>
    <w:rsid w:val="00FF28C7"/>
    <w:rsid w:val="00FF69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q-AL" w:eastAsia="sq-A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5E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eastAsia="MS Mincho"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rFonts w:eastAsia="MS Mincho"/>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uiPriority w:val="99"/>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paragraph" w:styleId="z-TopofForm">
    <w:name w:val="HTML Top of Form"/>
    <w:basedOn w:val="Normal"/>
    <w:next w:val="Normal"/>
    <w:link w:val="z-TopofFormChar"/>
    <w:hidden/>
    <w:uiPriority w:val="99"/>
    <w:semiHidden/>
    <w:unhideWhenUsed/>
    <w:rsid w:val="003B096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B0960"/>
    <w:rPr>
      <w:rFonts w:ascii="Arial" w:eastAsia="Times New Roman"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3B0960"/>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3B0960"/>
    <w:rPr>
      <w:rFonts w:ascii="Arial" w:eastAsia="Times New Roman" w:hAnsi="Arial" w:cs="Arial"/>
      <w:vanish/>
      <w:sz w:val="16"/>
      <w:szCs w:val="16"/>
      <w:lang w:val="en-US" w:eastAsia="en-US"/>
    </w:rPr>
  </w:style>
  <w:style w:type="paragraph" w:styleId="HTMLPreformatted">
    <w:name w:val="HTML Preformatted"/>
    <w:basedOn w:val="Normal"/>
    <w:link w:val="HTMLPreformattedChar"/>
    <w:uiPriority w:val="99"/>
    <w:semiHidden/>
    <w:unhideWhenUsed/>
    <w:rsid w:val="00F74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74B3C"/>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q-AL" w:eastAsia="sq-A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5E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eastAsia="MS Mincho"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rFonts w:eastAsia="MS Mincho"/>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uiPriority w:val="99"/>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paragraph" w:styleId="z-TopofForm">
    <w:name w:val="HTML Top of Form"/>
    <w:basedOn w:val="Normal"/>
    <w:next w:val="Normal"/>
    <w:link w:val="z-TopofFormChar"/>
    <w:hidden/>
    <w:uiPriority w:val="99"/>
    <w:semiHidden/>
    <w:unhideWhenUsed/>
    <w:rsid w:val="003B096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B0960"/>
    <w:rPr>
      <w:rFonts w:ascii="Arial" w:eastAsia="Times New Roman"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3B0960"/>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3B0960"/>
    <w:rPr>
      <w:rFonts w:ascii="Arial" w:eastAsia="Times New Roman" w:hAnsi="Arial" w:cs="Arial"/>
      <w:vanish/>
      <w:sz w:val="16"/>
      <w:szCs w:val="16"/>
      <w:lang w:val="en-US" w:eastAsia="en-US"/>
    </w:rPr>
  </w:style>
  <w:style w:type="paragraph" w:styleId="HTMLPreformatted">
    <w:name w:val="HTML Preformatted"/>
    <w:basedOn w:val="Normal"/>
    <w:link w:val="HTMLPreformattedChar"/>
    <w:uiPriority w:val="99"/>
    <w:semiHidden/>
    <w:unhideWhenUsed/>
    <w:rsid w:val="00F74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74B3C"/>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396">
      <w:bodyDiv w:val="1"/>
      <w:marLeft w:val="0"/>
      <w:marRight w:val="0"/>
      <w:marTop w:val="0"/>
      <w:marBottom w:val="0"/>
      <w:divBdr>
        <w:top w:val="none" w:sz="0" w:space="0" w:color="auto"/>
        <w:left w:val="none" w:sz="0" w:space="0" w:color="auto"/>
        <w:bottom w:val="none" w:sz="0" w:space="0" w:color="auto"/>
        <w:right w:val="none" w:sz="0" w:space="0" w:color="auto"/>
      </w:divBdr>
    </w:div>
    <w:div w:id="134571954">
      <w:bodyDiv w:val="1"/>
      <w:marLeft w:val="0"/>
      <w:marRight w:val="0"/>
      <w:marTop w:val="0"/>
      <w:marBottom w:val="0"/>
      <w:divBdr>
        <w:top w:val="none" w:sz="0" w:space="0" w:color="auto"/>
        <w:left w:val="none" w:sz="0" w:space="0" w:color="auto"/>
        <w:bottom w:val="none" w:sz="0" w:space="0" w:color="auto"/>
        <w:right w:val="none" w:sz="0" w:space="0" w:color="auto"/>
      </w:divBdr>
    </w:div>
    <w:div w:id="628515264">
      <w:bodyDiv w:val="1"/>
      <w:marLeft w:val="0"/>
      <w:marRight w:val="0"/>
      <w:marTop w:val="0"/>
      <w:marBottom w:val="0"/>
      <w:divBdr>
        <w:top w:val="none" w:sz="0" w:space="0" w:color="auto"/>
        <w:left w:val="none" w:sz="0" w:space="0" w:color="auto"/>
        <w:bottom w:val="none" w:sz="0" w:space="0" w:color="auto"/>
        <w:right w:val="none" w:sz="0" w:space="0" w:color="auto"/>
      </w:divBdr>
      <w:divsChild>
        <w:div w:id="1160998694">
          <w:marLeft w:val="0"/>
          <w:marRight w:val="0"/>
          <w:marTop w:val="0"/>
          <w:marBottom w:val="0"/>
          <w:divBdr>
            <w:top w:val="none" w:sz="0" w:space="0" w:color="auto"/>
            <w:left w:val="none" w:sz="0" w:space="0" w:color="auto"/>
            <w:bottom w:val="none" w:sz="0" w:space="0" w:color="auto"/>
            <w:right w:val="none" w:sz="0" w:space="0" w:color="auto"/>
          </w:divBdr>
          <w:divsChild>
            <w:div w:id="48191502">
              <w:marLeft w:val="0"/>
              <w:marRight w:val="0"/>
              <w:marTop w:val="0"/>
              <w:marBottom w:val="0"/>
              <w:divBdr>
                <w:top w:val="none" w:sz="0" w:space="0" w:color="auto"/>
                <w:left w:val="none" w:sz="0" w:space="0" w:color="auto"/>
                <w:bottom w:val="none" w:sz="0" w:space="0" w:color="auto"/>
                <w:right w:val="none" w:sz="0" w:space="0" w:color="auto"/>
              </w:divBdr>
              <w:divsChild>
                <w:div w:id="336158947">
                  <w:marLeft w:val="0"/>
                  <w:marRight w:val="0"/>
                  <w:marTop w:val="0"/>
                  <w:marBottom w:val="0"/>
                  <w:divBdr>
                    <w:top w:val="none" w:sz="0" w:space="0" w:color="auto"/>
                    <w:left w:val="none" w:sz="0" w:space="0" w:color="auto"/>
                    <w:bottom w:val="none" w:sz="0" w:space="0" w:color="auto"/>
                    <w:right w:val="none" w:sz="0" w:space="0" w:color="auto"/>
                  </w:divBdr>
                  <w:divsChild>
                    <w:div w:id="1833257689">
                      <w:marLeft w:val="0"/>
                      <w:marRight w:val="0"/>
                      <w:marTop w:val="0"/>
                      <w:marBottom w:val="0"/>
                      <w:divBdr>
                        <w:top w:val="none" w:sz="0" w:space="0" w:color="auto"/>
                        <w:left w:val="none" w:sz="0" w:space="0" w:color="auto"/>
                        <w:bottom w:val="none" w:sz="0" w:space="0" w:color="auto"/>
                        <w:right w:val="none" w:sz="0" w:space="0" w:color="auto"/>
                      </w:divBdr>
                      <w:divsChild>
                        <w:div w:id="1679501271">
                          <w:marLeft w:val="0"/>
                          <w:marRight w:val="0"/>
                          <w:marTop w:val="0"/>
                          <w:marBottom w:val="0"/>
                          <w:divBdr>
                            <w:top w:val="none" w:sz="0" w:space="0" w:color="auto"/>
                            <w:left w:val="none" w:sz="0" w:space="0" w:color="auto"/>
                            <w:bottom w:val="none" w:sz="0" w:space="0" w:color="auto"/>
                            <w:right w:val="none" w:sz="0" w:space="0" w:color="auto"/>
                          </w:divBdr>
                          <w:divsChild>
                            <w:div w:id="1914583267">
                              <w:marLeft w:val="0"/>
                              <w:marRight w:val="0"/>
                              <w:marTop w:val="0"/>
                              <w:marBottom w:val="0"/>
                              <w:divBdr>
                                <w:top w:val="none" w:sz="0" w:space="0" w:color="auto"/>
                                <w:left w:val="none" w:sz="0" w:space="0" w:color="auto"/>
                                <w:bottom w:val="none" w:sz="0" w:space="0" w:color="auto"/>
                                <w:right w:val="none" w:sz="0" w:space="0" w:color="auto"/>
                              </w:divBdr>
                              <w:divsChild>
                                <w:div w:id="1379672509">
                                  <w:marLeft w:val="60"/>
                                  <w:marRight w:val="0"/>
                                  <w:marTop w:val="0"/>
                                  <w:marBottom w:val="0"/>
                                  <w:divBdr>
                                    <w:top w:val="none" w:sz="0" w:space="0" w:color="auto"/>
                                    <w:left w:val="none" w:sz="0" w:space="0" w:color="auto"/>
                                    <w:bottom w:val="none" w:sz="0" w:space="0" w:color="auto"/>
                                    <w:right w:val="none" w:sz="0" w:space="0" w:color="auto"/>
                                  </w:divBdr>
                                  <w:divsChild>
                                    <w:div w:id="1937709590">
                                      <w:marLeft w:val="0"/>
                                      <w:marRight w:val="0"/>
                                      <w:marTop w:val="0"/>
                                      <w:marBottom w:val="0"/>
                                      <w:divBdr>
                                        <w:top w:val="none" w:sz="0" w:space="0" w:color="auto"/>
                                        <w:left w:val="none" w:sz="0" w:space="0" w:color="auto"/>
                                        <w:bottom w:val="none" w:sz="0" w:space="0" w:color="auto"/>
                                        <w:right w:val="none" w:sz="0" w:space="0" w:color="auto"/>
                                      </w:divBdr>
                                      <w:divsChild>
                                        <w:div w:id="57390240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457151">
      <w:bodyDiv w:val="1"/>
      <w:marLeft w:val="0"/>
      <w:marRight w:val="0"/>
      <w:marTop w:val="0"/>
      <w:marBottom w:val="0"/>
      <w:divBdr>
        <w:top w:val="none" w:sz="0" w:space="0" w:color="auto"/>
        <w:left w:val="none" w:sz="0" w:space="0" w:color="auto"/>
        <w:bottom w:val="none" w:sz="0" w:space="0" w:color="auto"/>
        <w:right w:val="none" w:sz="0" w:space="0" w:color="auto"/>
      </w:divBdr>
    </w:div>
    <w:div w:id="1568951411">
      <w:bodyDiv w:val="1"/>
      <w:marLeft w:val="0"/>
      <w:marRight w:val="0"/>
      <w:marTop w:val="0"/>
      <w:marBottom w:val="0"/>
      <w:divBdr>
        <w:top w:val="none" w:sz="0" w:space="0" w:color="auto"/>
        <w:left w:val="none" w:sz="0" w:space="0" w:color="auto"/>
        <w:bottom w:val="none" w:sz="0" w:space="0" w:color="auto"/>
        <w:right w:val="none" w:sz="0" w:space="0" w:color="auto"/>
      </w:divBdr>
    </w:div>
    <w:div w:id="190791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D7AB6-1BBE-4F1C-9A01-A00B79B5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1224</Words>
  <Characters>6982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alma.lamçja</dc:creator>
  <cp:lastModifiedBy>Hana Jakupi</cp:lastModifiedBy>
  <cp:revision>2</cp:revision>
  <cp:lastPrinted>2014-05-07T08:33:00Z</cp:lastPrinted>
  <dcterms:created xsi:type="dcterms:W3CDTF">2019-01-09T14:46:00Z</dcterms:created>
  <dcterms:modified xsi:type="dcterms:W3CDTF">2019-01-09T14:46:00Z</dcterms:modified>
</cp:coreProperties>
</file>